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7D507" w14:textId="5D800227" w:rsidR="00676249" w:rsidRDefault="0055523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D00542" w:rsidRPr="00D00542">
        <w:rPr>
          <w:rFonts w:eastAsia="SimSun" w:cs="Arial"/>
          <w:b/>
          <w:kern w:val="0"/>
          <w:sz w:val="28"/>
          <w:szCs w:val="28"/>
          <w:lang w:val="en-US" w:eastAsia="en-US"/>
        </w:rPr>
        <w:t>R2-2406456</w:t>
      </w:r>
    </w:p>
    <w:p w14:paraId="48244AAE" w14:textId="648A90EB" w:rsidR="00676249" w:rsidRDefault="0055523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eastAsia="SimSun" w:cs="Arial" w:hint="eastAsia"/>
          <w:b/>
          <w:kern w:val="0"/>
          <w:sz w:val="28"/>
          <w:szCs w:val="28"/>
          <w:lang w:val="en-US" w:eastAsia="en-US"/>
        </w:rPr>
        <w:t>Maastricht, Netherlands</w:t>
      </w:r>
      <w:r>
        <w:rPr>
          <w:b/>
          <w:bCs/>
          <w:sz w:val="28"/>
          <w:szCs w:val="28"/>
        </w:rPr>
        <w:t>, Aug 19</w:t>
      </w:r>
      <w:r>
        <w:rPr>
          <w:b/>
          <w:bCs/>
          <w:sz w:val="28"/>
          <w:szCs w:val="28"/>
          <w:vertAlign w:val="superscript"/>
        </w:rPr>
        <w:t>th</w:t>
      </w:r>
      <w:r>
        <w:rPr>
          <w:b/>
          <w:bCs/>
          <w:sz w:val="28"/>
          <w:szCs w:val="28"/>
        </w:rPr>
        <w:t xml:space="preserve"> – 23</w:t>
      </w:r>
      <w:r>
        <w:rPr>
          <w:b/>
          <w:bCs/>
          <w:sz w:val="28"/>
          <w:szCs w:val="28"/>
          <w:vertAlign w:val="superscript"/>
        </w:rPr>
        <w:t>rd</w:t>
      </w:r>
      <w:r>
        <w:rPr>
          <w:rFonts w:eastAsia="SimSun" w:cs="Arial"/>
          <w:b/>
          <w:bCs/>
          <w:kern w:val="0"/>
          <w:sz w:val="28"/>
          <w:szCs w:val="28"/>
          <w:lang w:val="en-US" w:eastAsia="en-US"/>
        </w:rPr>
        <w:t xml:space="preserve">, </w:t>
      </w:r>
      <w:r>
        <w:rPr>
          <w:rFonts w:eastAsia="SimSun" w:cs="Arial"/>
          <w:b/>
          <w:kern w:val="0"/>
          <w:sz w:val="28"/>
          <w:szCs w:val="28"/>
          <w:lang w:val="en-US" w:eastAsia="en-US"/>
        </w:rPr>
        <w:t>2024</w:t>
      </w:r>
      <w:r>
        <w:rPr>
          <w:rFonts w:cs="Arial" w:hint="eastAsia"/>
          <w:b/>
          <w:bCs/>
          <w:kern w:val="0"/>
          <w:sz w:val="28"/>
          <w:szCs w:val="28"/>
          <w:lang w:val="en-US" w:eastAsia="zh-CN"/>
        </w:rPr>
        <w:t xml:space="preserve">   </w:t>
      </w:r>
    </w:p>
    <w:p w14:paraId="3351C696" w14:textId="77777777" w:rsidR="00676249" w:rsidRDefault="0055523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33C2602" w14:textId="77777777" w:rsidR="00676249" w:rsidRDefault="0055523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158AF970" w14:textId="77777777" w:rsidR="00676249" w:rsidRDefault="0055523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0F9007F2" w14:textId="77777777" w:rsidR="00676249" w:rsidRDefault="0055523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38D829E" w14:textId="77777777" w:rsidR="00676249" w:rsidRDefault="0055523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06D8A79E" w14:textId="77777777" w:rsidR="00676249" w:rsidRDefault="0055523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 xml:space="preserve">specify </w:t>
      </w:r>
      <w:r>
        <w:t xml:space="preserve">RLC re-transmission related enhancements for operation of RLC Acknowledged Mode (AM) with small packet delay budget. </w:t>
      </w:r>
      <w:bookmarkEnd w:id="6"/>
      <w:r>
        <w:rPr>
          <w:lang w:val="en-US" w:eastAsia="zh-CN"/>
        </w:rPr>
        <w:t>.</w:t>
      </w:r>
    </w:p>
    <w:p w14:paraId="40A2FF10" w14:textId="77777777" w:rsidR="00676249" w:rsidRDefault="00555230">
      <w:pPr>
        <w:rPr>
          <w:lang w:val="en-US" w:eastAsia="zh-CN"/>
        </w:rPr>
      </w:pPr>
      <w:r>
        <w:rPr>
          <w:rFonts w:hint="eastAsia"/>
          <w:lang w:val="en-US" w:eastAsia="zh-CN"/>
        </w:rPr>
        <w:t xml:space="preserve">In RAN2#125bis meeting, the following agreements have been </w:t>
      </w:r>
      <w:proofErr w:type="gramStart"/>
      <w:r>
        <w:rPr>
          <w:rFonts w:hint="eastAsia"/>
          <w:lang w:val="en-US" w:eastAsia="zh-CN"/>
        </w:rPr>
        <w:t>made[</w:t>
      </w:r>
      <w:proofErr w:type="gramEnd"/>
      <w:r>
        <w:rPr>
          <w:rFonts w:hint="eastAsia"/>
          <w:lang w:val="en-US" w:eastAsia="zh-CN"/>
        </w:rPr>
        <w:t>2]:</w:t>
      </w:r>
    </w:p>
    <w:tbl>
      <w:tblPr>
        <w:tblStyle w:val="TableGrid"/>
        <w:tblW w:w="0" w:type="auto"/>
        <w:tblLook w:val="04A0" w:firstRow="1" w:lastRow="0" w:firstColumn="1" w:lastColumn="0" w:noHBand="0" w:noVBand="1"/>
      </w:tblPr>
      <w:tblGrid>
        <w:gridCol w:w="9771"/>
      </w:tblGrid>
      <w:tr w:rsidR="00676249" w14:paraId="7DC84479" w14:textId="77777777">
        <w:tc>
          <w:tcPr>
            <w:tcW w:w="9997" w:type="dxa"/>
          </w:tcPr>
          <w:p w14:paraId="481FD829" w14:textId="77777777" w:rsidR="00676249" w:rsidRDefault="0055523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We focus on RLC AM</w:t>
            </w:r>
          </w:p>
          <w:p w14:paraId="08B48473" w14:textId="77777777" w:rsidR="00676249" w:rsidRDefault="0055523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RAN2 will analyse solutions to ensure timely RLC retransmission(s) for XR</w:t>
            </w:r>
          </w:p>
          <w:p w14:paraId="1049E44E" w14:textId="77777777" w:rsidR="00676249" w:rsidRDefault="00555230">
            <w:pPr>
              <w:numPr>
                <w:ilvl w:val="0"/>
                <w:numId w:val="6"/>
              </w:numPr>
              <w:tabs>
                <w:tab w:val="clear" w:pos="8730"/>
                <w:tab w:val="left" w:pos="1619"/>
              </w:tabs>
              <w:spacing w:before="60"/>
              <w:ind w:left="359"/>
              <w:rPr>
                <w:lang w:val="en-US" w:eastAsia="zh-CN"/>
              </w:rPr>
            </w:pPr>
            <w:r>
              <w:rPr>
                <w:rFonts w:eastAsia="Times New Roman"/>
                <w:bCs/>
                <w:lang w:eastAsia="ja-JP"/>
              </w:rPr>
              <w:t xml:space="preserve">RAN2 will analyse how to avoid unnecessary retransmissions (e.g. to avoid </w:t>
            </w:r>
            <w:proofErr w:type="spellStart"/>
            <w:r>
              <w:rPr>
                <w:rFonts w:eastAsia="Times New Roman"/>
                <w:bCs/>
                <w:lang w:eastAsia="ja-JP"/>
              </w:rPr>
              <w:t>reTx</w:t>
            </w:r>
            <w:proofErr w:type="spellEnd"/>
            <w:r>
              <w:rPr>
                <w:rFonts w:eastAsia="Times New Roman"/>
                <w:bCs/>
                <w:lang w:eastAsia="ja-JP"/>
              </w:rPr>
              <w:t xml:space="preserve"> of out-dated packets)</w:t>
            </w:r>
          </w:p>
        </w:tc>
      </w:tr>
    </w:tbl>
    <w:p w14:paraId="06F7C262" w14:textId="77777777" w:rsidR="00676249" w:rsidRDefault="00555230">
      <w:pPr>
        <w:rPr>
          <w:lang w:val="en-US" w:eastAsia="zh-CN"/>
        </w:rPr>
      </w:pPr>
      <w:r>
        <w:rPr>
          <w:rFonts w:hint="eastAsia"/>
          <w:lang w:val="en-US" w:eastAsia="zh-CN"/>
        </w:rPr>
        <w:t xml:space="preserve">In RAN2#126 meeting, the following agreements have been </w:t>
      </w:r>
      <w:proofErr w:type="gramStart"/>
      <w:r>
        <w:rPr>
          <w:rFonts w:hint="eastAsia"/>
          <w:lang w:val="en-US" w:eastAsia="zh-CN"/>
        </w:rPr>
        <w:t>made[</w:t>
      </w:r>
      <w:proofErr w:type="gramEnd"/>
      <w:r>
        <w:rPr>
          <w:rFonts w:hint="eastAsia"/>
          <w:lang w:val="en-US" w:eastAsia="zh-CN"/>
        </w:rPr>
        <w:t>3]:</w:t>
      </w:r>
    </w:p>
    <w:tbl>
      <w:tblPr>
        <w:tblStyle w:val="TableGrid"/>
        <w:tblW w:w="0" w:type="auto"/>
        <w:tblLook w:val="04A0" w:firstRow="1" w:lastRow="0" w:firstColumn="1" w:lastColumn="0" w:noHBand="0" w:noVBand="1"/>
      </w:tblPr>
      <w:tblGrid>
        <w:gridCol w:w="9771"/>
      </w:tblGrid>
      <w:tr w:rsidR="00676249" w14:paraId="72A2EAFB" w14:textId="77777777">
        <w:tc>
          <w:tcPr>
            <w:tcW w:w="9997" w:type="dxa"/>
          </w:tcPr>
          <w:p w14:paraId="69E8D6C8" w14:textId="77777777" w:rsidR="00676249" w:rsidRDefault="00555230">
            <w:pPr>
              <w:numPr>
                <w:ilvl w:val="0"/>
                <w:numId w:val="6"/>
              </w:numPr>
              <w:tabs>
                <w:tab w:val="clear" w:pos="8730"/>
                <w:tab w:val="left" w:pos="1619"/>
              </w:tabs>
              <w:spacing w:before="60"/>
              <w:ind w:left="359"/>
            </w:pPr>
            <w:r>
              <w:t>For avoiding unnecessary RLC AM retransmissions, RAN2 to enhance the RLC AM by adopting enhancements from one of the following perspectives:</w:t>
            </w:r>
          </w:p>
          <w:p w14:paraId="2484A4CE" w14:textId="77777777" w:rsidR="00676249" w:rsidRDefault="00555230">
            <w:pPr>
              <w:pStyle w:val="Doc-text2"/>
              <w:numPr>
                <w:ilvl w:val="0"/>
                <w:numId w:val="7"/>
              </w:numPr>
              <w:tabs>
                <w:tab w:val="clear" w:pos="-1260"/>
              </w:tabs>
              <w:rPr>
                <w:bCs/>
              </w:rPr>
            </w:pPr>
            <w:r>
              <w:rPr>
                <w:bCs/>
              </w:rPr>
              <w:t>Rx initiated approach</w:t>
            </w:r>
          </w:p>
          <w:p w14:paraId="0FB326C4" w14:textId="77777777" w:rsidR="00676249" w:rsidRDefault="00555230">
            <w:pPr>
              <w:pStyle w:val="Doc-text2"/>
              <w:numPr>
                <w:ilvl w:val="0"/>
                <w:numId w:val="7"/>
              </w:numPr>
              <w:tabs>
                <w:tab w:val="clear" w:pos="-1260"/>
              </w:tabs>
              <w:rPr>
                <w:bCs/>
              </w:rPr>
            </w:pPr>
            <w:r>
              <w:rPr>
                <w:bCs/>
              </w:rPr>
              <w:t>Tx initiated approach</w:t>
            </w:r>
          </w:p>
          <w:p w14:paraId="66E2DBF5" w14:textId="77777777" w:rsidR="00676249" w:rsidRDefault="00555230">
            <w:pPr>
              <w:numPr>
                <w:ilvl w:val="0"/>
                <w:numId w:val="6"/>
              </w:numPr>
              <w:tabs>
                <w:tab w:val="clear" w:pos="8730"/>
                <w:tab w:val="left" w:pos="1619"/>
              </w:tabs>
              <w:spacing w:before="60"/>
              <w:ind w:left="359"/>
              <w:rPr>
                <w:bCs/>
              </w:rPr>
            </w:pPr>
            <w:r>
              <w:rPr>
                <w:bCs/>
              </w:rPr>
              <w:t xml:space="preserve">For Tx initiated approach: </w:t>
            </w:r>
          </w:p>
          <w:p w14:paraId="281D2D08" w14:textId="77777777" w:rsidR="00676249" w:rsidRDefault="00555230">
            <w:pPr>
              <w:pStyle w:val="Agreement"/>
              <w:numPr>
                <w:ilvl w:val="0"/>
                <w:numId w:val="8"/>
              </w:numPr>
              <w:rPr>
                <w:b w:val="0"/>
                <w:bCs/>
              </w:rPr>
            </w:pPr>
            <w:r>
              <w:rPr>
                <w:b w:val="0"/>
                <w:bCs/>
              </w:rPr>
              <w:t>The transmitting side of AM RLC entity notifies the receiving RLC side about the obsolete SDUs</w:t>
            </w:r>
          </w:p>
          <w:p w14:paraId="02555C62" w14:textId="77777777" w:rsidR="00676249" w:rsidRDefault="00555230">
            <w:pPr>
              <w:pStyle w:val="Agreement"/>
              <w:numPr>
                <w:ilvl w:val="0"/>
                <w:numId w:val="8"/>
              </w:numPr>
              <w:rPr>
                <w:b w:val="0"/>
                <w:bCs/>
              </w:rPr>
            </w:pPr>
            <w:r>
              <w:rPr>
                <w:b w:val="0"/>
                <w:bCs/>
              </w:rPr>
              <w:t>Tx side stops retransmit obsolete SDUs</w:t>
            </w:r>
          </w:p>
          <w:p w14:paraId="1FC5D23A" w14:textId="77777777" w:rsidR="00676249" w:rsidRDefault="00555230">
            <w:pPr>
              <w:pStyle w:val="Agreement"/>
              <w:numPr>
                <w:ilvl w:val="0"/>
                <w:numId w:val="8"/>
              </w:numPr>
              <w:rPr>
                <w:b w:val="0"/>
                <w:bCs/>
              </w:rPr>
            </w:pPr>
            <w:r>
              <w:rPr>
                <w:b w:val="0"/>
                <w:bCs/>
              </w:rPr>
              <w:t>Rx side updates state variables according to the information from Tx side</w:t>
            </w:r>
          </w:p>
          <w:p w14:paraId="031EBE83" w14:textId="77777777" w:rsidR="00676249" w:rsidRDefault="00555230">
            <w:pPr>
              <w:numPr>
                <w:ilvl w:val="0"/>
                <w:numId w:val="6"/>
              </w:numPr>
              <w:tabs>
                <w:tab w:val="clear" w:pos="8730"/>
                <w:tab w:val="left" w:pos="1619"/>
              </w:tabs>
              <w:spacing w:before="60"/>
              <w:ind w:left="359"/>
              <w:rPr>
                <w:bCs/>
              </w:rPr>
            </w:pPr>
            <w:r>
              <w:rPr>
                <w:bCs/>
              </w:rPr>
              <w:t xml:space="preserve">For Rx initiated approach: </w:t>
            </w:r>
          </w:p>
          <w:p w14:paraId="4D7F5DFD" w14:textId="77777777" w:rsidR="00676249" w:rsidRDefault="00555230">
            <w:pPr>
              <w:pStyle w:val="Agreement"/>
              <w:numPr>
                <w:ilvl w:val="0"/>
                <w:numId w:val="8"/>
              </w:numPr>
              <w:rPr>
                <w:b w:val="0"/>
                <w:bCs/>
              </w:rPr>
            </w:pPr>
            <w:r>
              <w:rPr>
                <w:b w:val="0"/>
                <w:bCs/>
              </w:rPr>
              <w:t>For proper advancing of the transmitting window, RLC AM is enhanced with a way for the receiver to indicate abandoned SDUs to the transmitter.</w:t>
            </w:r>
          </w:p>
          <w:p w14:paraId="2A4587CF" w14:textId="77777777" w:rsidR="00676249" w:rsidRDefault="00555230">
            <w:pPr>
              <w:pStyle w:val="Agreement"/>
              <w:numPr>
                <w:ilvl w:val="0"/>
                <w:numId w:val="8"/>
              </w:numPr>
              <w:rPr>
                <w:b w:val="0"/>
                <w:bCs/>
              </w:rPr>
            </w:pPr>
            <w:r>
              <w:rPr>
                <w:b w:val="0"/>
                <w:bCs/>
              </w:rPr>
              <w:t>Tx side just processes the status report as in legacy</w:t>
            </w:r>
          </w:p>
          <w:p w14:paraId="4877D2F6" w14:textId="77777777" w:rsidR="00676249" w:rsidRDefault="00555230">
            <w:pPr>
              <w:pStyle w:val="Agreement"/>
              <w:numPr>
                <w:ilvl w:val="0"/>
                <w:numId w:val="8"/>
              </w:numPr>
              <w:rPr>
                <w:b w:val="0"/>
                <w:bCs/>
              </w:rPr>
            </w:pPr>
            <w:r>
              <w:rPr>
                <w:b w:val="0"/>
                <w:bCs/>
              </w:rPr>
              <w:t>FFS how Rx side determines that an SDU should be abandoned</w:t>
            </w:r>
          </w:p>
          <w:p w14:paraId="37E4FB23" w14:textId="77777777" w:rsidR="00676249" w:rsidRDefault="00555230">
            <w:pPr>
              <w:numPr>
                <w:ilvl w:val="0"/>
                <w:numId w:val="6"/>
              </w:numPr>
              <w:tabs>
                <w:tab w:val="clear" w:pos="8730"/>
                <w:tab w:val="left" w:pos="1619"/>
              </w:tabs>
              <w:spacing w:before="60"/>
              <w:ind w:left="359"/>
              <w:rPr>
                <w:bCs/>
              </w:rPr>
            </w:pPr>
            <w:r>
              <w:rPr>
                <w:bCs/>
              </w:rPr>
              <w:t>To achieve timely retransmissions on RLC layer for XR traffic, RAN2 will consider the following options:</w:t>
            </w:r>
          </w:p>
          <w:p w14:paraId="66834A66" w14:textId="77777777" w:rsidR="00676249" w:rsidRDefault="00555230">
            <w:pPr>
              <w:pStyle w:val="Agreement"/>
              <w:numPr>
                <w:ilvl w:val="0"/>
                <w:numId w:val="8"/>
              </w:numPr>
              <w:rPr>
                <w:b w:val="0"/>
                <w:bCs/>
              </w:rPr>
            </w:pPr>
            <w:r>
              <w:rPr>
                <w:b w:val="0"/>
                <w:bCs/>
              </w:rPr>
              <w:lastRenderedPageBreak/>
              <w:t>Autonomous retransmission (i.e. without status report) of PDUs based on some triggers (existing or new triggers can be considered)</w:t>
            </w:r>
          </w:p>
          <w:p w14:paraId="55CA1F58" w14:textId="77777777" w:rsidR="00676249" w:rsidRDefault="00555230">
            <w:pPr>
              <w:pStyle w:val="Agreement"/>
              <w:numPr>
                <w:ilvl w:val="0"/>
                <w:numId w:val="8"/>
              </w:numPr>
              <w:rPr>
                <w:b w:val="0"/>
                <w:bCs/>
              </w:rPr>
            </w:pPr>
            <w:r>
              <w:rPr>
                <w:b w:val="0"/>
                <w:bCs/>
              </w:rPr>
              <w:t>Retransmission based on enhanced status report</w:t>
            </w:r>
          </w:p>
          <w:p w14:paraId="46214936" w14:textId="77777777" w:rsidR="00676249" w:rsidRDefault="00555230">
            <w:pPr>
              <w:pStyle w:val="Agreement"/>
              <w:numPr>
                <w:ilvl w:val="0"/>
                <w:numId w:val="8"/>
              </w:numPr>
              <w:rPr>
                <w:b w:val="0"/>
                <w:bCs/>
              </w:rPr>
            </w:pPr>
            <w:r>
              <w:rPr>
                <w:b w:val="0"/>
                <w:bCs/>
              </w:rPr>
              <w:t xml:space="preserve">Retransmission based on enhanced polling </w:t>
            </w:r>
          </w:p>
          <w:p w14:paraId="06027915" w14:textId="77777777" w:rsidR="00676249" w:rsidRDefault="00555230">
            <w:pPr>
              <w:pStyle w:val="Agreement"/>
              <w:ind w:leftChars="200" w:left="420" w:firstLine="0"/>
            </w:pPr>
            <w:r>
              <w:rPr>
                <w:b w:val="0"/>
                <w:bCs/>
              </w:rPr>
              <w:t>FFS whether any enhancements are needed or this can be solved with proper configuration and current mechanism</w:t>
            </w:r>
          </w:p>
          <w:p w14:paraId="27EBD3A7" w14:textId="77777777" w:rsidR="00676249" w:rsidRDefault="00555230">
            <w:pPr>
              <w:numPr>
                <w:ilvl w:val="0"/>
                <w:numId w:val="6"/>
              </w:numPr>
              <w:tabs>
                <w:tab w:val="clear" w:pos="8730"/>
                <w:tab w:val="left" w:pos="1619"/>
              </w:tabs>
              <w:spacing w:before="60"/>
              <w:ind w:left="359"/>
            </w:pPr>
            <w:r>
              <w:rPr>
                <w:u w:val="single"/>
              </w:rPr>
              <w:t>Impact on capacity should be considered</w:t>
            </w:r>
          </w:p>
          <w:p w14:paraId="1D2369EA" w14:textId="77777777" w:rsidR="00676249" w:rsidRDefault="00555230">
            <w:pPr>
              <w:numPr>
                <w:ilvl w:val="0"/>
                <w:numId w:val="6"/>
              </w:numPr>
              <w:tabs>
                <w:tab w:val="clear" w:pos="8730"/>
                <w:tab w:val="left" w:pos="1619"/>
              </w:tabs>
              <w:spacing w:before="60"/>
              <w:ind w:left="359"/>
              <w:rPr>
                <w:lang w:val="en-US" w:eastAsia="zh-CN"/>
              </w:rPr>
            </w:pPr>
            <w:r>
              <w:t>RAN2 focuses on the enhancements for UL traffic</w:t>
            </w:r>
          </w:p>
        </w:tc>
      </w:tr>
    </w:tbl>
    <w:p w14:paraId="6F1D8921" w14:textId="77777777" w:rsidR="00676249" w:rsidRDefault="00676249">
      <w:pPr>
        <w:rPr>
          <w:lang w:val="en-US" w:eastAsia="zh-CN"/>
        </w:rPr>
      </w:pPr>
    </w:p>
    <w:p w14:paraId="5B22B132" w14:textId="77777777" w:rsidR="00676249" w:rsidRDefault="00555230">
      <w:pPr>
        <w:rPr>
          <w:lang w:val="en-US" w:eastAsia="zh-CN"/>
        </w:rPr>
      </w:pPr>
      <w:r>
        <w:rPr>
          <w:lang w:val="en-US" w:eastAsia="zh-CN"/>
        </w:rPr>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5CF4AEE4" w14:textId="77777777" w:rsidR="00676249" w:rsidRDefault="0055523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31E657F7" w14:textId="7EC42CBA"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 xml:space="preserve">Issue 1: </w:t>
      </w:r>
      <w:r w:rsidR="00D00542">
        <w:rPr>
          <w:rFonts w:eastAsia="SimSun"/>
          <w:b/>
          <w:bCs/>
          <w:lang w:val="en-US" w:eastAsia="zh-CN"/>
        </w:rPr>
        <w:t>Timely</w:t>
      </w:r>
      <w:r>
        <w:rPr>
          <w:rFonts w:eastAsia="SimSun" w:hint="eastAsia"/>
          <w:b/>
          <w:bCs/>
          <w:lang w:val="en-US" w:eastAsia="zh-CN"/>
        </w:rPr>
        <w:t xml:space="preserve"> </w:t>
      </w:r>
      <w:r w:rsidRPr="00E43297">
        <w:rPr>
          <w:b/>
          <w:bCs/>
        </w:rPr>
        <w:t>retransmissions on RLC layer for XR traffic</w:t>
      </w:r>
      <w:r>
        <w:rPr>
          <w:rFonts w:hint="eastAsia"/>
          <w:b/>
          <w:bCs/>
          <w:lang w:val="en-US" w:eastAsia="zh-CN"/>
        </w:rPr>
        <w:br/>
      </w:r>
      <w:r>
        <w:rPr>
          <w:rFonts w:ascii="Times New Roman" w:hAnsi="Times New Roman" w:hint="eastAsia"/>
          <w:bCs/>
          <w:kern w:val="2"/>
          <w:sz w:val="21"/>
          <w:szCs w:val="24"/>
          <w:lang w:val="en-US" w:eastAsia="zh-CN"/>
        </w:rPr>
        <w:t>W</w:t>
      </w:r>
      <w:r>
        <w:rPr>
          <w:rFonts w:ascii="Times New Roman" w:eastAsiaTheme="minorEastAsia" w:hAnsi="Times New Roman" w:hint="eastAsia"/>
          <w:bCs/>
          <w:kern w:val="2"/>
          <w:sz w:val="21"/>
          <w:szCs w:val="24"/>
          <w:lang w:val="en-US" w:eastAsia="zh-CN"/>
        </w:rPr>
        <w:t xml:space="preserve">hen </w:t>
      </w:r>
      <w:r>
        <w:rPr>
          <w:rFonts w:ascii="Times New Roman" w:hAnsi="Times New Roman" w:hint="eastAsia"/>
          <w:bCs/>
          <w:kern w:val="2"/>
          <w:sz w:val="21"/>
          <w:szCs w:val="24"/>
          <w:lang w:val="en-US" w:eastAsia="zh-CN"/>
        </w:rPr>
        <w:t>an RLC</w:t>
      </w:r>
      <w:r>
        <w:rPr>
          <w:rFonts w:ascii="Times New Roman" w:hAnsi="Times New Roman"/>
          <w:bCs/>
          <w:kern w:val="2"/>
          <w:sz w:val="21"/>
          <w:szCs w:val="24"/>
          <w:lang w:val="en-US" w:eastAsia="zh-CN"/>
        </w:rPr>
        <w:t xml:space="preserve"> PDU containing </w:t>
      </w:r>
      <w:r>
        <w:rPr>
          <w:rFonts w:ascii="Times New Roman" w:hAnsi="Times New Roman" w:hint="eastAsia"/>
          <w:bCs/>
          <w:kern w:val="2"/>
          <w:sz w:val="21"/>
          <w:szCs w:val="24"/>
          <w:lang w:val="en-US" w:eastAsia="zh-CN"/>
        </w:rPr>
        <w:t>an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 xml:space="preserve">segment is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the receiving RLC entity wait</w:t>
      </w:r>
      <w:r>
        <w:rPr>
          <w:rFonts w:ascii="Times New Roman" w:eastAsiaTheme="minorEastAsia" w:hAnsi="Times New Roman"/>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 for the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xml:space="preserve"> PDU for RLC SDU reassembly</w:t>
      </w:r>
      <w:r>
        <w:rPr>
          <w:rFonts w:ascii="Times New Roman" w:hAnsi="Times New Roman"/>
          <w:bCs/>
          <w:kern w:val="2"/>
          <w:sz w:val="21"/>
          <w:szCs w:val="24"/>
          <w:lang w:val="en-US" w:eastAsia="zh-CN"/>
        </w:rPr>
        <w:t xml:space="preserve">, and only the reassembled RLC SDU can be delivered to upper layer </w:t>
      </w:r>
      <w:r>
        <w:rPr>
          <w:rFonts w:ascii="Times New Roman" w:hAnsi="Times New Roman" w:hint="eastAsia"/>
          <w:bCs/>
          <w:kern w:val="2"/>
          <w:sz w:val="21"/>
          <w:szCs w:val="24"/>
          <w:lang w:val="en-US" w:eastAsia="zh-CN"/>
        </w:rPr>
        <w:t>(e.g. PDCP layer and Application layer).</w:t>
      </w:r>
    </w:p>
    <w:p w14:paraId="6CC97139" w14:textId="77777777"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the RLC AM mode, if </w:t>
      </w:r>
      <w:r>
        <w:rPr>
          <w:rFonts w:ascii="Times New Roman" w:hAnsi="Times New Roman"/>
          <w:bCs/>
          <w:kern w:val="2"/>
          <w:sz w:val="21"/>
          <w:szCs w:val="24"/>
          <w:lang w:val="en-US" w:eastAsia="zh-CN"/>
        </w:rPr>
        <w:t xml:space="preserve">an RLC </w:t>
      </w:r>
      <w:proofErr w:type="gramStart"/>
      <w:r>
        <w:rPr>
          <w:rFonts w:ascii="Times New Roman" w:hAnsi="Times New Roman"/>
          <w:bCs/>
          <w:kern w:val="2"/>
          <w:sz w:val="21"/>
          <w:szCs w:val="24"/>
          <w:lang w:val="en-US" w:eastAsia="zh-CN"/>
        </w:rPr>
        <w:t>PDU</w:t>
      </w:r>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e.g.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segment)</w:t>
      </w:r>
      <w:r>
        <w:rPr>
          <w:rFonts w:ascii="Times New Roman" w:hAnsi="Times New Roman"/>
          <w:bCs/>
          <w:kern w:val="2"/>
          <w:sz w:val="21"/>
          <w:szCs w:val="24"/>
          <w:lang w:val="en-US" w:eastAsia="zh-CN"/>
        </w:rPr>
        <w:t xml:space="preserve"> is </w:t>
      </w:r>
      <w:r>
        <w:rPr>
          <w:rFonts w:ascii="Times New Roman" w:hAnsi="Times New Roman" w:hint="eastAsia"/>
          <w:bCs/>
          <w:kern w:val="2"/>
          <w:sz w:val="21"/>
          <w:szCs w:val="24"/>
          <w:lang w:val="en-US" w:eastAsia="zh-CN"/>
        </w:rPr>
        <w:t xml:space="preserve">missed, RLC status PDU will be used to trigger the re-transmission, but the current RLC Status PDU can only be triggered based on </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 xml:space="preserve"> bit or based on t-reassembly timer, it cannot </w:t>
      </w:r>
      <w:r>
        <w:rPr>
          <w:rFonts w:ascii="Times New Roman" w:hAnsi="Times New Roman"/>
          <w:bCs/>
          <w:kern w:val="2"/>
          <w:sz w:val="21"/>
          <w:szCs w:val="24"/>
          <w:lang w:val="en-US" w:eastAsia="zh-CN"/>
        </w:rPr>
        <w:t xml:space="preserve">be </w:t>
      </w:r>
      <w:r>
        <w:rPr>
          <w:rFonts w:ascii="Times New Roman" w:hAnsi="Times New Roman" w:hint="eastAsia"/>
          <w:bCs/>
          <w:kern w:val="2"/>
          <w:sz w:val="21"/>
          <w:szCs w:val="24"/>
          <w:lang w:val="en-US" w:eastAsia="zh-CN"/>
        </w:rPr>
        <w:t xml:space="preserve">triggered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manner</w:t>
      </w:r>
      <w:r>
        <w:rPr>
          <w:rFonts w:ascii="Times New Roman" w:hAnsi="Times New Roman" w:hint="eastAsia"/>
          <w:bCs/>
          <w:kern w:val="2"/>
          <w:sz w:val="21"/>
          <w:szCs w:val="24"/>
          <w:lang w:val="en-US" w:eastAsia="zh-CN"/>
        </w:rPr>
        <w:t xml:space="preserve"> for delay critical service. E.g.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set too frequently but there is </w:t>
      </w:r>
      <w:r>
        <w:rPr>
          <w:rFonts w:ascii="Times New Roman" w:hAnsi="Times New Roman"/>
          <w:bCs/>
          <w:kern w:val="2"/>
          <w:sz w:val="21"/>
          <w:szCs w:val="24"/>
          <w:lang w:val="en-US" w:eastAsia="zh-CN"/>
        </w:rPr>
        <w:t>no</w:t>
      </w:r>
      <w:r>
        <w:rPr>
          <w:rFonts w:ascii="Times New Roman" w:hAnsi="Times New Roman" w:hint="eastAsia"/>
          <w:bCs/>
          <w:kern w:val="2"/>
          <w:sz w:val="21"/>
          <w:szCs w:val="24"/>
          <w:lang w:val="en-US" w:eastAsia="zh-CN"/>
        </w:rPr>
        <w:t xml:space="preserve"> PDU missing, frequent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will waste unnecessary radio resource;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w:t>
      </w:r>
      <w:r>
        <w:rPr>
          <w:rFonts w:ascii="Times New Roman" w:hAnsi="Times New Roman"/>
          <w:bCs/>
          <w:kern w:val="2"/>
          <w:sz w:val="21"/>
          <w:szCs w:val="24"/>
          <w:lang w:val="en-US" w:eastAsia="zh-CN"/>
        </w:rPr>
        <w:t xml:space="preserve">not </w:t>
      </w:r>
      <w:r>
        <w:rPr>
          <w:rFonts w:ascii="Times New Roman" w:hAnsi="Times New Roman" w:hint="eastAsia"/>
          <w:bCs/>
          <w:kern w:val="2"/>
          <w:sz w:val="21"/>
          <w:szCs w:val="24"/>
          <w:lang w:val="en-US" w:eastAsia="zh-CN"/>
        </w:rPr>
        <w:t xml:space="preserve">set frequently but there is PDU missing, the lost PDU cannot be retransmitted timely. And the value range of t-reassembly timer is not </w:t>
      </w:r>
      <w:proofErr w:type="gramStart"/>
      <w:r>
        <w:rPr>
          <w:rFonts w:ascii="Times New Roman" w:hAnsi="Times New Roman" w:hint="eastAsia"/>
          <w:bCs/>
          <w:kern w:val="2"/>
          <w:sz w:val="21"/>
          <w:szCs w:val="24"/>
          <w:lang w:val="en-US" w:eastAsia="zh-CN"/>
        </w:rPr>
        <w:t>finer(</w:t>
      </w:r>
      <w:proofErr w:type="gramEnd"/>
      <w:r>
        <w:rPr>
          <w:rFonts w:ascii="Times New Roman" w:hAnsi="Times New Roman" w:hint="eastAsia"/>
          <w:bCs/>
          <w:kern w:val="2"/>
          <w:sz w:val="21"/>
          <w:szCs w:val="24"/>
          <w:lang w:val="en-US" w:eastAsia="zh-CN"/>
        </w:rPr>
        <w:t xml:space="preserve">e.g. ms0, ms5, ms10, ms15, ms20, ms25, ms30,...) enough to trigger the RLC status PDU timely. </w:t>
      </w:r>
    </w:p>
    <w:p w14:paraId="07099763" w14:textId="77777777" w:rsidR="00676249" w:rsidRDefault="0055523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1.  The current RLC retransmission mechanism cannot provide feedback </w:t>
      </w:r>
      <w:r>
        <w:rPr>
          <w:rFonts w:ascii="Times New Roman" w:hAnsi="Times New Roman"/>
          <w:b/>
          <w:kern w:val="2"/>
          <w:sz w:val="21"/>
          <w:szCs w:val="24"/>
          <w:lang w:val="en-US" w:eastAsia="zh-CN"/>
        </w:rPr>
        <w:t>in a timely manner</w:t>
      </w:r>
      <w:r>
        <w:rPr>
          <w:rFonts w:ascii="Times New Roman" w:hAnsi="Times New Roman" w:hint="eastAsia"/>
          <w:b/>
          <w:kern w:val="2"/>
          <w:sz w:val="21"/>
          <w:szCs w:val="24"/>
          <w:lang w:val="en-US" w:eastAsia="zh-CN"/>
        </w:rPr>
        <w:t xml:space="preserve"> for delay critical service.</w:t>
      </w:r>
    </w:p>
    <w:p w14:paraId="16017839" w14:textId="46F4E810"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the RAN2#12</w:t>
      </w:r>
      <w:r>
        <w:rPr>
          <w:rFonts w:ascii="Times New Roman" w:hAnsi="Times New Roman"/>
          <w:bCs/>
          <w:kern w:val="2"/>
          <w:sz w:val="21"/>
          <w:szCs w:val="24"/>
          <w:lang w:val="en-US" w:eastAsia="zh-CN"/>
        </w:rPr>
        <w:t>6</w:t>
      </w:r>
      <w:r>
        <w:rPr>
          <w:rFonts w:ascii="Times New Roman" w:hAnsi="Times New Roman" w:hint="eastAsia"/>
          <w:bCs/>
          <w:kern w:val="2"/>
          <w:sz w:val="21"/>
          <w:szCs w:val="24"/>
          <w:lang w:val="en-US" w:eastAsia="zh-CN"/>
        </w:rPr>
        <w:t xml:space="preserve"> meeting, </w:t>
      </w:r>
      <w:r>
        <w:rPr>
          <w:rFonts w:ascii="Times New Roman" w:hAnsi="Times New Roman"/>
          <w:bCs/>
          <w:kern w:val="2"/>
          <w:sz w:val="21"/>
          <w:szCs w:val="24"/>
          <w:lang w:val="en-US" w:eastAsia="zh-CN"/>
        </w:rPr>
        <w:t>the following agreements have been made:</w:t>
      </w:r>
    </w:p>
    <w:tbl>
      <w:tblPr>
        <w:tblStyle w:val="TableGrid"/>
        <w:tblW w:w="0" w:type="auto"/>
        <w:tblLook w:val="04A0" w:firstRow="1" w:lastRow="0" w:firstColumn="1" w:lastColumn="0" w:noHBand="0" w:noVBand="1"/>
      </w:tblPr>
      <w:tblGrid>
        <w:gridCol w:w="9771"/>
      </w:tblGrid>
      <w:tr w:rsidR="00676249" w14:paraId="1F1F485B" w14:textId="77777777">
        <w:tc>
          <w:tcPr>
            <w:tcW w:w="9997" w:type="dxa"/>
          </w:tcPr>
          <w:p w14:paraId="516DF294" w14:textId="77777777" w:rsidR="00676249" w:rsidRDefault="00555230">
            <w:pPr>
              <w:numPr>
                <w:ilvl w:val="0"/>
                <w:numId w:val="6"/>
              </w:numPr>
              <w:tabs>
                <w:tab w:val="clear" w:pos="8730"/>
                <w:tab w:val="left" w:pos="1619"/>
              </w:tabs>
              <w:spacing w:before="60"/>
              <w:ind w:left="359"/>
              <w:rPr>
                <w:rFonts w:eastAsia="SimSun"/>
                <w:bCs/>
              </w:rPr>
            </w:pPr>
            <w:r>
              <w:rPr>
                <w:rFonts w:eastAsia="SimSun"/>
                <w:bCs/>
              </w:rPr>
              <w:t>To achieve timely retransmissions on RLC layer for XR traffic, RAN2 will consider the following options:</w:t>
            </w:r>
          </w:p>
          <w:p w14:paraId="020009BC"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Autonomous retransmission (i.e. without status report) of PDUs based on some triggers (existing or new triggers can be considered)</w:t>
            </w:r>
          </w:p>
          <w:p w14:paraId="56822F56"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Retransmission based on enhanced status report</w:t>
            </w:r>
          </w:p>
          <w:p w14:paraId="5B5EDF5E"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 xml:space="preserve">Retransmission based on enhanced polling </w:t>
            </w:r>
          </w:p>
          <w:p w14:paraId="61AC03EB" w14:textId="77777777" w:rsidR="00676249" w:rsidRDefault="00555230" w:rsidP="00E43297">
            <w:pPr>
              <w:pStyle w:val="NormalWeb"/>
              <w:numPr>
                <w:ilvl w:val="8"/>
                <w:numId w:val="0"/>
              </w:numPr>
              <w:spacing w:before="75" w:beforeAutospacing="0" w:after="75" w:afterAutospacing="0" w:line="315" w:lineRule="atLeast"/>
              <w:ind w:leftChars="200" w:left="420"/>
              <w:rPr>
                <w:rFonts w:ascii="Times New Roman" w:hAnsi="Times New Roman"/>
                <w:bCs/>
                <w:kern w:val="2"/>
                <w:sz w:val="21"/>
                <w:szCs w:val="24"/>
                <w:lang w:val="en-US" w:eastAsia="zh-CN"/>
              </w:rPr>
            </w:pPr>
            <w:r>
              <w:rPr>
                <w:rFonts w:eastAsia="MS Mincho"/>
                <w:bCs/>
                <w:sz w:val="20"/>
              </w:rPr>
              <w:t>FFS whether any enhancements are needed or this can be solved with proper configuration and current mechanism.</w:t>
            </w:r>
          </w:p>
        </w:tc>
      </w:tr>
    </w:tbl>
    <w:p w14:paraId="0E2799D0" w14:textId="77777777" w:rsidR="00676249" w:rsidRDefault="00555230">
      <w:pPr>
        <w:pStyle w:val="NormalWeb"/>
        <w:numPr>
          <w:ilvl w:val="255"/>
          <w:numId w:val="0"/>
        </w:numPr>
        <w:spacing w:before="75" w:beforeAutospacing="0" w:after="75" w:afterAutospacing="0" w:line="315" w:lineRule="atLeast"/>
        <w:rPr>
          <w:rFonts w:eastAsia="MS Mincho"/>
          <w:bCs/>
          <w:sz w:val="20"/>
          <w:lang w:val="en-US"/>
        </w:rPr>
      </w:pPr>
      <w:r>
        <w:rPr>
          <w:rFonts w:ascii="Times New Roman" w:hAnsi="Times New Roman"/>
          <w:bCs/>
          <w:kern w:val="2"/>
          <w:sz w:val="21"/>
          <w:szCs w:val="24"/>
          <w:lang w:val="en-US" w:eastAsia="zh-CN"/>
        </w:rPr>
        <w:t xml:space="preserve">For the </w:t>
      </w:r>
      <w:r>
        <w:rPr>
          <w:rFonts w:eastAsia="MS Mincho"/>
          <w:bCs/>
          <w:sz w:val="20"/>
          <w:lang w:val="en-US"/>
        </w:rPr>
        <w:t>a</w:t>
      </w:r>
      <w:proofErr w:type="spellStart"/>
      <w:r>
        <w:rPr>
          <w:rFonts w:eastAsia="MS Mincho"/>
          <w:bCs/>
          <w:sz w:val="20"/>
        </w:rPr>
        <w:t>utonomous</w:t>
      </w:r>
      <w:proofErr w:type="spellEnd"/>
      <w:r>
        <w:rPr>
          <w:rFonts w:eastAsia="MS Mincho"/>
          <w:bCs/>
          <w:sz w:val="20"/>
        </w:rPr>
        <w:t xml:space="preserve"> retransmission</w:t>
      </w:r>
      <w:r>
        <w:rPr>
          <w:rFonts w:eastAsia="MS Mincho"/>
          <w:bCs/>
          <w:sz w:val="20"/>
          <w:lang w:val="en-US"/>
        </w:rPr>
        <w:t>, the following solutions have been proposed:</w:t>
      </w:r>
    </w:p>
    <w:p w14:paraId="2044705E" w14:textId="77777777" w:rsidR="00676249" w:rsidRDefault="00555230" w:rsidP="00E43297">
      <w:pPr>
        <w:pStyle w:val="NormalWeb"/>
        <w:numPr>
          <w:ilvl w:val="0"/>
          <w:numId w:val="8"/>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blind re-transmission of RLC PDU</w:t>
      </w:r>
    </w:p>
    <w:p w14:paraId="7C979BA3" w14:textId="77777777" w:rsidR="00676249" w:rsidRDefault="00555230" w:rsidP="00E43297">
      <w:pPr>
        <w:pStyle w:val="NormalWeb"/>
        <w:numPr>
          <w:ilvl w:val="0"/>
          <w:numId w:val="8"/>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lastRenderedPageBreak/>
        <w:t>RLC transmission triggered by HARQ NACK</w:t>
      </w:r>
    </w:p>
    <w:p w14:paraId="5F3AC615" w14:textId="3C777778"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blind re-transmission of RLC PDU</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if the transmitting entity does not know whether a RLC PDU has been transmitted unsuccessfully and always re-transmission of every RLC PDU, the re-transmission of the RLC PDU that has already been transmitted successfully will waste the radio resource. Especially for XR service will large data rate, the blind re-transmission of every PDU will impact the network capacity. </w:t>
      </w:r>
    </w:p>
    <w:p w14:paraId="6CCDF5DC" w14:textId="77777777"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Observation 2: Blind re-transmission of RLC PDU will waste radio resource and impact network capacity.</w:t>
      </w:r>
    </w:p>
    <w:p w14:paraId="345DD7C8" w14:textId="6E288755"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RLC transmission triggered by HARQ NACK</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since </w:t>
      </w:r>
      <w:r>
        <w:rPr>
          <w:rFonts w:ascii="Times New Roman" w:hAnsi="Times New Roman" w:hint="eastAsia"/>
          <w:bCs/>
          <w:kern w:val="2"/>
          <w:sz w:val="21"/>
          <w:szCs w:val="24"/>
          <w:lang w:val="en-US" w:eastAsia="zh-CN"/>
        </w:rPr>
        <w:t>the HARQ NACK is explicitly indicated by NDI in PDCCH</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for UL HARQ procedure, and based on NDI in PDCCH, UE cannot determine that the PDU is transmitted unsuccessfully, or the HARQ re-transmission times reaches the maximu</w:t>
      </w:r>
      <w:r w:rsidR="00D00542">
        <w:rPr>
          <w:rFonts w:ascii="Times New Roman" w:hAnsi="Times New Roman"/>
          <w:bCs/>
          <w:kern w:val="2"/>
          <w:sz w:val="21"/>
          <w:szCs w:val="24"/>
          <w:lang w:val="en-US" w:eastAsia="zh-CN"/>
        </w:rPr>
        <w:t>m</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HARQ retransmission </w:t>
      </w:r>
      <w:r>
        <w:rPr>
          <w:rFonts w:ascii="Times New Roman" w:hAnsi="Times New Roman" w:hint="eastAsia"/>
          <w:bCs/>
          <w:kern w:val="2"/>
          <w:sz w:val="21"/>
          <w:szCs w:val="24"/>
          <w:lang w:val="en-US" w:eastAsia="zh-CN"/>
        </w:rPr>
        <w:t>limitation. Thus, based on UL HARQ NACK, UE cannot determine whether a UL PDU is transmitted unsuccessfully</w:t>
      </w:r>
      <w:r>
        <w:rPr>
          <w:rFonts w:ascii="Times New Roman" w:hAnsi="Times New Roman"/>
          <w:bCs/>
          <w:kern w:val="2"/>
          <w:sz w:val="21"/>
          <w:szCs w:val="24"/>
          <w:lang w:val="en-US" w:eastAsia="zh-CN"/>
        </w:rPr>
        <w:t xml:space="preserve"> and </w:t>
      </w:r>
      <w:proofErr w:type="spellStart"/>
      <w:r>
        <w:rPr>
          <w:rFonts w:ascii="Times New Roman" w:hAnsi="Times New Roman"/>
          <w:bCs/>
          <w:kern w:val="2"/>
          <w:sz w:val="21"/>
          <w:szCs w:val="24"/>
          <w:lang w:val="en-US" w:eastAsia="zh-CN"/>
        </w:rPr>
        <w:t>can not</w:t>
      </w:r>
      <w:proofErr w:type="spellEnd"/>
      <w:r>
        <w:rPr>
          <w:rFonts w:ascii="Times New Roman" w:hAnsi="Times New Roman"/>
          <w:bCs/>
          <w:kern w:val="2"/>
          <w:sz w:val="21"/>
          <w:szCs w:val="24"/>
          <w:lang w:val="en-US" w:eastAsia="zh-CN"/>
        </w:rPr>
        <w:t xml:space="preserve"> be used to trigger RLC retransmission timely</w:t>
      </w:r>
      <w:r>
        <w:rPr>
          <w:rFonts w:ascii="Times New Roman" w:hAnsi="Times New Roman" w:hint="eastAsia"/>
          <w:bCs/>
          <w:kern w:val="2"/>
          <w:sz w:val="21"/>
          <w:szCs w:val="24"/>
          <w:lang w:val="en-US" w:eastAsia="zh-CN"/>
        </w:rPr>
        <w:t>.</w:t>
      </w:r>
    </w:p>
    <w:p w14:paraId="0F2BEC00" w14:textId="76835E09" w:rsidR="00676249" w:rsidRDefault="0055523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Observation 3: Based on UL HARQ NACK, UE cannot determine whether a UL PDU is transmitted unsuccessfully</w:t>
      </w:r>
      <w:r>
        <w:rPr>
          <w:rFonts w:ascii="Times New Roman" w:hAnsi="Times New Roman"/>
          <w:b/>
          <w:kern w:val="2"/>
          <w:sz w:val="21"/>
          <w:szCs w:val="24"/>
          <w:lang w:val="en-US" w:eastAsia="zh-CN"/>
        </w:rPr>
        <w:t xml:space="preserve"> and </w:t>
      </w:r>
      <w:proofErr w:type="spellStart"/>
      <w:r>
        <w:rPr>
          <w:rFonts w:ascii="Times New Roman" w:hAnsi="Times New Roman"/>
          <w:b/>
          <w:kern w:val="2"/>
          <w:sz w:val="21"/>
          <w:szCs w:val="24"/>
          <w:lang w:val="en-US" w:eastAsia="zh-CN"/>
        </w:rPr>
        <w:t>can not</w:t>
      </w:r>
      <w:proofErr w:type="spellEnd"/>
      <w:r>
        <w:rPr>
          <w:rFonts w:ascii="Times New Roman" w:hAnsi="Times New Roman"/>
          <w:b/>
          <w:kern w:val="2"/>
          <w:sz w:val="21"/>
          <w:szCs w:val="24"/>
          <w:lang w:val="en-US" w:eastAsia="zh-CN"/>
        </w:rPr>
        <w:t xml:space="preserve"> be used to trigger RLC retransmission </w:t>
      </w:r>
      <w:r w:rsidR="00D00542">
        <w:rPr>
          <w:rFonts w:ascii="Times New Roman" w:hAnsi="Times New Roman"/>
          <w:b/>
          <w:kern w:val="2"/>
          <w:sz w:val="21"/>
          <w:szCs w:val="24"/>
          <w:lang w:val="en-US" w:eastAsia="zh-CN"/>
        </w:rPr>
        <w:t xml:space="preserve">in a </w:t>
      </w:r>
      <w:r>
        <w:rPr>
          <w:rFonts w:ascii="Times New Roman" w:hAnsi="Times New Roman"/>
          <w:b/>
          <w:kern w:val="2"/>
          <w:sz w:val="21"/>
          <w:szCs w:val="24"/>
          <w:lang w:val="en-US" w:eastAsia="zh-CN"/>
        </w:rPr>
        <w:t>timely</w:t>
      </w:r>
      <w:r w:rsidR="00D00542">
        <w:rPr>
          <w:rFonts w:ascii="Times New Roman" w:hAnsi="Times New Roman"/>
          <w:b/>
          <w:kern w:val="2"/>
          <w:sz w:val="21"/>
          <w:szCs w:val="24"/>
          <w:lang w:val="en-US" w:eastAsia="zh-CN"/>
        </w:rPr>
        <w:t xml:space="preserve"> manner</w:t>
      </w:r>
      <w:r>
        <w:rPr>
          <w:rFonts w:ascii="Times New Roman" w:hAnsi="Times New Roman" w:hint="eastAsia"/>
          <w:b/>
          <w:kern w:val="2"/>
          <w:sz w:val="21"/>
          <w:szCs w:val="24"/>
          <w:lang w:val="en-US" w:eastAsia="zh-CN"/>
        </w:rPr>
        <w:t>.</w:t>
      </w:r>
    </w:p>
    <w:p w14:paraId="23097566" w14:textId="77777777" w:rsidR="00676249" w:rsidRDefault="0055523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To improve the RLC AM PDU re-transmission efficiently, the following mechanism can be considered:</w:t>
      </w:r>
    </w:p>
    <w:p w14:paraId="3CE982C7"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1: When the receiving RLC entity detects a</w:t>
      </w:r>
      <w:r>
        <w:rPr>
          <w:rFonts w:ascii="Times New Roman" w:hAnsi="Times New Roman"/>
          <w:bCs/>
          <w:kern w:val="2"/>
          <w:sz w:val="21"/>
          <w:szCs w:val="24"/>
          <w:lang w:val="en-US" w:eastAsia="zh-CN"/>
        </w:rPr>
        <w:t xml:space="preserve"> missing </w:t>
      </w:r>
      <w:r>
        <w:rPr>
          <w:rFonts w:ascii="Times New Roman" w:hAnsi="Times New Roman" w:hint="eastAsia"/>
          <w:bCs/>
          <w:kern w:val="2"/>
          <w:sz w:val="21"/>
          <w:szCs w:val="24"/>
          <w:lang w:val="en-US" w:eastAsia="zh-CN"/>
        </w:rPr>
        <w:t>RLC PDU (e.g. an RLC segment gap is detected), it immediately triggers the RLC status PDU to trigger the retransmission of the missing RLC PDU.</w:t>
      </w:r>
    </w:p>
    <w:p w14:paraId="654AD306"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2: When the receiving RLC entity detects an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(e.g. RLC SDU or RLC</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SDU segment) missing, it starts a timer for waiting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the missed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a prohibit timer in the receiving side of an AM RLC entity in order to prohibit transmission of a STATUS PDU for a duration to wait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 xml:space="preserve">the missed RLC PDU). When the timer expires, the RLC STATUS PDU </w:t>
      </w:r>
      <w:r>
        <w:rPr>
          <w:rFonts w:ascii="Times New Roman" w:hAnsi="Times New Roman"/>
          <w:bCs/>
          <w:kern w:val="2"/>
          <w:sz w:val="21"/>
          <w:szCs w:val="24"/>
          <w:lang w:val="en-US" w:eastAsia="zh-CN"/>
        </w:rPr>
        <w:t>can</w:t>
      </w:r>
      <w:r>
        <w:rPr>
          <w:rFonts w:ascii="Times New Roman" w:hAnsi="Times New Roman" w:hint="eastAsia"/>
          <w:bCs/>
          <w:kern w:val="2"/>
          <w:sz w:val="21"/>
          <w:szCs w:val="24"/>
          <w:lang w:val="en-US" w:eastAsia="zh-CN"/>
        </w:rPr>
        <w:t xml:space="preserve"> be triggered.</w:t>
      </w:r>
    </w:p>
    <w:p w14:paraId="028E7901"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can trigger the RLC PDU retransmission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timely</w:t>
      </w:r>
      <w:r>
        <w:rPr>
          <w:rFonts w:ascii="Times New Roman" w:hAnsi="Times New Roman"/>
          <w:bCs/>
          <w:kern w:val="2"/>
          <w:sz w:val="21"/>
          <w:szCs w:val="24"/>
          <w:lang w:val="en-US" w:eastAsia="zh-CN"/>
        </w:rPr>
        <w:t xml:space="preserve"> fashion</w:t>
      </w:r>
      <w:r>
        <w:rPr>
          <w:rFonts w:ascii="Times New Roman" w:hAnsi="Times New Roman" w:hint="eastAsia"/>
          <w:bCs/>
          <w:kern w:val="2"/>
          <w:sz w:val="21"/>
          <w:szCs w:val="24"/>
          <w:lang w:val="en-US" w:eastAsia="zh-CN"/>
        </w:rPr>
        <w:t xml:space="preserve"> for delay critical service and can avoid unnecessary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based on network configuration (of the prohibit timer)</w:t>
      </w:r>
      <w:r>
        <w:rPr>
          <w:rFonts w:ascii="Times New Roman" w:hAnsi="Times New Roman" w:hint="eastAsia"/>
          <w:bCs/>
          <w:kern w:val="2"/>
          <w:sz w:val="21"/>
          <w:szCs w:val="24"/>
          <w:lang w:val="en-US" w:eastAsia="zh-CN"/>
        </w:rPr>
        <w:t xml:space="preserve">. In fact, Option </w:t>
      </w:r>
      <w:r>
        <w:rPr>
          <w:rFonts w:ascii="Times New Roman" w:hAnsi="Times New Roman"/>
          <w:bCs/>
          <w:kern w:val="2"/>
          <w:sz w:val="21"/>
          <w:szCs w:val="24"/>
          <w:lang w:val="en-US" w:eastAsia="zh-CN"/>
        </w:rPr>
        <w:t>1</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can be realized with </w:t>
      </w:r>
      <w:r>
        <w:rPr>
          <w:rFonts w:ascii="Times New Roman" w:hAnsi="Times New Roman" w:hint="eastAsia"/>
          <w:bCs/>
          <w:kern w:val="2"/>
          <w:sz w:val="21"/>
          <w:szCs w:val="24"/>
          <w:lang w:val="en-US" w:eastAsia="zh-CN"/>
        </w:rPr>
        <w:t>option</w:t>
      </w:r>
      <w:r>
        <w:rPr>
          <w:rFonts w:ascii="Times New Roman" w:hAnsi="Times New Roman"/>
          <w:bCs/>
          <w:kern w:val="2"/>
          <w:sz w:val="21"/>
          <w:szCs w:val="24"/>
          <w:lang w:val="en-US" w:eastAsia="zh-CN"/>
        </w:rPr>
        <w:t>2 by setting the prohibit timer to zero. Thus</w:t>
      </w:r>
      <w:r>
        <w:rPr>
          <w:rFonts w:ascii="Times New Roman" w:hAnsi="Times New Roman" w:hint="eastAsia"/>
          <w:bCs/>
          <w:kern w:val="2"/>
          <w:sz w:val="21"/>
          <w:szCs w:val="24"/>
          <w:lang w:val="en-US" w:eastAsia="zh-CN"/>
        </w:rPr>
        <w:t>, we prefer option 2</w:t>
      </w:r>
      <w:r>
        <w:rPr>
          <w:rFonts w:ascii="Times New Roman" w:hAnsi="Times New Roman"/>
          <w:bCs/>
          <w:kern w:val="2"/>
          <w:sz w:val="21"/>
          <w:szCs w:val="24"/>
          <w:lang w:val="en-US" w:eastAsia="zh-CN"/>
        </w:rPr>
        <w:t xml:space="preserve"> which is more flexible</w:t>
      </w:r>
      <w:r>
        <w:rPr>
          <w:rFonts w:ascii="Times New Roman" w:hAnsi="Times New Roman" w:hint="eastAsia"/>
          <w:bCs/>
          <w:kern w:val="2"/>
          <w:sz w:val="21"/>
          <w:szCs w:val="24"/>
          <w:lang w:val="en-US" w:eastAsia="zh-CN"/>
        </w:rPr>
        <w:t xml:space="preserve">. </w:t>
      </w:r>
    </w:p>
    <w:p w14:paraId="2EC4DD74"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option 2, the t-Reassembly timer can be reused, but some finer </w:t>
      </w:r>
      <w:proofErr w:type="gramStart"/>
      <w:r>
        <w:rPr>
          <w:rFonts w:ascii="Times New Roman" w:hAnsi="Times New Roman" w:hint="eastAsia"/>
          <w:bCs/>
          <w:kern w:val="2"/>
          <w:sz w:val="21"/>
          <w:szCs w:val="24"/>
          <w:lang w:val="en-US" w:eastAsia="zh-CN"/>
        </w:rPr>
        <w:t>values(</w:t>
      </w:r>
      <w:proofErr w:type="gramEnd"/>
      <w:r>
        <w:rPr>
          <w:rFonts w:ascii="Times New Roman" w:hAnsi="Times New Roman" w:hint="eastAsia"/>
          <w:bCs/>
          <w:kern w:val="2"/>
          <w:sz w:val="21"/>
          <w:szCs w:val="24"/>
          <w:lang w:val="en-US" w:eastAsia="zh-CN"/>
        </w:rPr>
        <w:t>e.g. ms2, ms3, ms4, ms6, ...) should be extended.</w:t>
      </w:r>
    </w:p>
    <w:p w14:paraId="5170668F" w14:textId="77777777" w:rsidR="00676249" w:rsidRDefault="0055523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1: Timer with finer value range triggering RLC STATUS report is supported. e.g. when the receiving RLC entity detects an RLC PDU missing, it starts </w:t>
      </w:r>
      <w:r>
        <w:rPr>
          <w:rFonts w:ascii="Times New Roman" w:hAnsi="Times New Roman"/>
          <w:b/>
          <w:kern w:val="2"/>
          <w:sz w:val="21"/>
          <w:szCs w:val="24"/>
          <w:lang w:val="en-US" w:eastAsia="zh-CN"/>
        </w:rPr>
        <w:t>a</w:t>
      </w:r>
      <w:r>
        <w:rPr>
          <w:rFonts w:ascii="Times New Roman" w:hAnsi="Times New Roman" w:hint="eastAsia"/>
          <w:b/>
          <w:kern w:val="2"/>
          <w:sz w:val="21"/>
          <w:szCs w:val="24"/>
          <w:lang w:val="en-US" w:eastAsia="zh-CN"/>
        </w:rPr>
        <w:t xml:space="preserve"> timer, when the timer expires and the missing PDU has not been received yet, an RLC STATUS PDU will be triggered.</w:t>
      </w:r>
    </w:p>
    <w:p w14:paraId="601B6E5D"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When</w:t>
      </w:r>
      <w:r>
        <w:rPr>
          <w:rFonts w:ascii="Times New Roman" w:hAnsi="Times New Roman" w:hint="eastAsia"/>
          <w:bCs/>
          <w:kern w:val="2"/>
          <w:sz w:val="21"/>
          <w:szCs w:val="24"/>
          <w:lang w:val="en-US" w:eastAsia="zh-CN"/>
        </w:rPr>
        <w:t xml:space="preserve"> there are </w:t>
      </w:r>
      <w:r>
        <w:rPr>
          <w:rFonts w:ascii="Times New Roman" w:hAnsi="Times New Roman"/>
          <w:bCs/>
          <w:kern w:val="2"/>
          <w:sz w:val="21"/>
          <w:szCs w:val="24"/>
          <w:lang w:val="en-US" w:eastAsia="zh-CN"/>
        </w:rPr>
        <w:t xml:space="preserve">a </w:t>
      </w:r>
      <w:r>
        <w:rPr>
          <w:rFonts w:ascii="Times New Roman" w:hAnsi="Times New Roman" w:hint="eastAsia"/>
          <w:bCs/>
          <w:kern w:val="2"/>
          <w:sz w:val="21"/>
          <w:szCs w:val="24"/>
          <w:lang w:val="en-US" w:eastAsia="zh-CN"/>
        </w:rPr>
        <w:t xml:space="preserve">large number of data PDUs to be transmitted in the receiving RLC entity, the Data PDUs may block the STATUS PDU transmission, in which case the STATUS PDU can will not be transmitted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 xml:space="preserve">manner </w:t>
      </w:r>
      <w:r>
        <w:rPr>
          <w:rFonts w:ascii="Times New Roman" w:hAnsi="Times New Roman" w:hint="eastAsia"/>
          <w:bCs/>
          <w:kern w:val="2"/>
          <w:sz w:val="21"/>
          <w:szCs w:val="24"/>
          <w:lang w:val="en-US" w:eastAsia="zh-CN"/>
        </w:rPr>
        <w:t>and retransmission</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cannot be triggered. To overcome this issue, RLC STATUS PDU should be prioritized over RLC data PDUs during LCP in MAC layer.</w:t>
      </w:r>
    </w:p>
    <w:p w14:paraId="1765CDA3" w14:textId="77777777" w:rsidR="00676249" w:rsidRDefault="0055523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RLC STATUS PDU should be prioritized over RLC data PDUs during LCP in MAC layer.</w:t>
      </w:r>
    </w:p>
    <w:p w14:paraId="378EB69D" w14:textId="77777777" w:rsidR="00676249" w:rsidRDefault="00555230">
      <w:pPr>
        <w:widowControl/>
        <w:spacing w:before="75" w:after="75" w:line="315" w:lineRule="atLeast"/>
        <w:jc w:val="left"/>
        <w:rPr>
          <w:rFonts w:eastAsia="Calibri"/>
          <w:kern w:val="0"/>
          <w:sz w:val="24"/>
        </w:rPr>
      </w:pPr>
      <w:r>
        <w:rPr>
          <w:rFonts w:eastAsia="Calibri" w:hint="eastAsia"/>
          <w:b/>
          <w:bCs/>
          <w:kern w:val="0"/>
          <w:sz w:val="24"/>
          <w:lang w:val="en-US" w:eastAsia="zh-CN"/>
        </w:rPr>
        <w:t xml:space="preserve">Issue 2: </w:t>
      </w:r>
      <w:r>
        <w:rPr>
          <w:rFonts w:eastAsia="Calibri"/>
          <w:b/>
          <w:bCs/>
          <w:kern w:val="0"/>
          <w:sz w:val="24"/>
        </w:rPr>
        <w:t>For avoiding unnecessary RLC AM retransmissions</w:t>
      </w:r>
    </w:p>
    <w:p w14:paraId="79007B0D"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some cases, the transmitting RLC entity may discard some RLC PDUs</w:t>
      </w:r>
      <w:proofErr w:type="gramStart"/>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w:t>
      </w:r>
      <w:proofErr w:type="gramEnd"/>
      <w:r>
        <w:rPr>
          <w:rFonts w:ascii="Times New Roman" w:hAnsi="Times New Roman"/>
          <w:bCs/>
          <w:kern w:val="2"/>
          <w:sz w:val="21"/>
          <w:szCs w:val="24"/>
          <w:lang w:val="en-US" w:eastAsia="zh-CN"/>
        </w:rPr>
        <w:t xml:space="preserve"> e.g. </w:t>
      </w:r>
    </w:p>
    <w:p w14:paraId="227D8FA5" w14:textId="65F7D657" w:rsidR="00676249" w:rsidRDefault="00555230">
      <w:pPr>
        <w:pStyle w:val="NormalWeb"/>
        <w:spacing w:before="75" w:beforeAutospacing="0" w:after="75" w:afterAutospacing="0" w:line="315" w:lineRule="atLeast"/>
        <w:ind w:left="630" w:hangingChars="300" w:hanging="630"/>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Case 1: Discard based on indication from PDCP layer when the corresponding PDCP SDUs are discarded for the </w:t>
      </w:r>
      <w:proofErr w:type="spellStart"/>
      <w:r>
        <w:rPr>
          <w:rFonts w:ascii="Times New Roman" w:hAnsi="Times New Roman"/>
          <w:bCs/>
          <w:i/>
          <w:iCs/>
          <w:kern w:val="2"/>
          <w:sz w:val="21"/>
          <w:szCs w:val="24"/>
          <w:lang w:val="en-US" w:eastAsia="zh-CN"/>
        </w:rPr>
        <w:t>discardTimer</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 xml:space="preserve">or </w:t>
      </w:r>
      <w:proofErr w:type="spellStart"/>
      <w:r>
        <w:rPr>
          <w:rFonts w:ascii="Times New Roman" w:hAnsi="Times New Roman"/>
          <w:bCs/>
          <w:i/>
          <w:iCs/>
          <w:kern w:val="2"/>
          <w:sz w:val="21"/>
          <w:szCs w:val="24"/>
          <w:lang w:val="en-US" w:eastAsia="zh-CN"/>
        </w:rPr>
        <w:t>discardTimerForLowImportance</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expiring</w:t>
      </w:r>
      <w:r>
        <w:rPr>
          <w:rFonts w:ascii="Times New Roman" w:hAnsi="Times New Roman" w:hint="eastAsia"/>
          <w:bCs/>
          <w:kern w:val="2"/>
          <w:sz w:val="21"/>
          <w:szCs w:val="24"/>
          <w:lang w:val="en-US" w:eastAsia="zh-CN"/>
        </w:rPr>
        <w:t xml:space="preserve">. </w:t>
      </w:r>
    </w:p>
    <w:p w14:paraId="45FC7266" w14:textId="77777777" w:rsidR="00676249" w:rsidRDefault="00555230">
      <w:pPr>
        <w:pStyle w:val="NormalWeb"/>
        <w:spacing w:before="75" w:beforeAutospacing="0" w:after="75" w:afterAutospacing="0" w:line="315" w:lineRule="atLeast"/>
        <w:ind w:left="630" w:hangingChars="300" w:hanging="630"/>
        <w:rPr>
          <w:rFonts w:ascii="Times New Roman" w:hAnsi="Times New Roman"/>
          <w:bCs/>
          <w:i/>
          <w:iCs/>
          <w:kern w:val="2"/>
          <w:sz w:val="21"/>
          <w:szCs w:val="24"/>
          <w:lang w:val="en-US" w:eastAsia="zh-CN"/>
        </w:rPr>
      </w:pPr>
      <w:r>
        <w:rPr>
          <w:rFonts w:ascii="Times New Roman" w:hAnsi="Times New Roman"/>
          <w:bCs/>
          <w:kern w:val="2"/>
          <w:sz w:val="21"/>
          <w:szCs w:val="24"/>
          <w:lang w:val="en-US" w:eastAsia="zh-CN"/>
        </w:rPr>
        <w:t xml:space="preserve">Case 2:  Discard based on the </w:t>
      </w:r>
      <w:proofErr w:type="spellStart"/>
      <w:r>
        <w:rPr>
          <w:rFonts w:ascii="Times New Roman" w:hAnsi="Times New Roman"/>
          <w:bCs/>
          <w:i/>
          <w:iCs/>
          <w:kern w:val="2"/>
          <w:sz w:val="21"/>
          <w:szCs w:val="24"/>
          <w:lang w:val="en-US" w:eastAsia="zh-CN"/>
        </w:rPr>
        <w:t>maxRetxThreshold</w:t>
      </w:r>
      <w:proofErr w:type="spellEnd"/>
      <w:r>
        <w:rPr>
          <w:rFonts w:ascii="Times New Roman" w:hAnsi="Times New Roman"/>
          <w:bCs/>
          <w:kern w:val="2"/>
          <w:sz w:val="21"/>
          <w:szCs w:val="24"/>
          <w:lang w:val="en-US" w:eastAsia="zh-CN"/>
        </w:rPr>
        <w:t>, e.g. the RLC re</w:t>
      </w:r>
      <w:r>
        <w:rPr>
          <w:rFonts w:ascii="Times New Roman" w:hAnsi="Times New Roman" w:hint="eastAsia"/>
          <w:bCs/>
          <w:kern w:val="2"/>
          <w:sz w:val="21"/>
          <w:szCs w:val="24"/>
          <w:lang w:val="en-US" w:eastAsia="zh-CN"/>
        </w:rPr>
        <w:t>transmission times have reached the</w:t>
      </w:r>
      <w:r>
        <w:rPr>
          <w:rFonts w:ascii="Times New Roman" w:hAnsi="Times New Roman"/>
          <w:bCs/>
          <w:kern w:val="2"/>
          <w:sz w:val="21"/>
          <w:szCs w:val="24"/>
          <w:lang w:val="en-US" w:eastAsia="zh-CN"/>
        </w:rPr>
        <w:t xml:space="preserve"> </w:t>
      </w:r>
      <w:proofErr w:type="spellStart"/>
      <w:r>
        <w:rPr>
          <w:rFonts w:ascii="Times New Roman" w:hAnsi="Times New Roman"/>
          <w:bCs/>
          <w:i/>
          <w:iCs/>
          <w:kern w:val="2"/>
          <w:sz w:val="21"/>
          <w:szCs w:val="24"/>
          <w:lang w:val="en-US" w:eastAsia="zh-CN"/>
        </w:rPr>
        <w:t>maxRetxThreshold</w:t>
      </w:r>
      <w:proofErr w:type="spellEnd"/>
    </w:p>
    <w:p w14:paraId="00BD9B82" w14:textId="6FE6AF74" w:rsidR="00676249" w:rsidRDefault="00555230" w:rsidP="00E43297">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lastRenderedPageBreak/>
        <w:t xml:space="preserve">In these cases, the receiving RLC entity cannot know </w:t>
      </w:r>
      <w:r w:rsidR="00D00542">
        <w:rPr>
          <w:rFonts w:ascii="Times New Roman" w:hAnsi="Times New Roman"/>
          <w:bCs/>
          <w:kern w:val="2"/>
          <w:sz w:val="21"/>
          <w:szCs w:val="24"/>
          <w:lang w:val="en-US" w:eastAsia="zh-CN"/>
        </w:rPr>
        <w:t xml:space="preserve">that </w:t>
      </w:r>
      <w:r>
        <w:rPr>
          <w:rFonts w:ascii="Times New Roman" w:hAnsi="Times New Roman" w:hint="eastAsia"/>
          <w:bCs/>
          <w:kern w:val="2"/>
          <w:sz w:val="21"/>
          <w:szCs w:val="24"/>
          <w:lang w:val="en-US" w:eastAsia="zh-CN"/>
        </w:rPr>
        <w:t xml:space="preserve">the </w:t>
      </w:r>
      <w:r w:rsidR="00D00542">
        <w:rPr>
          <w:rFonts w:ascii="Times New Roman" w:hAnsi="Times New Roman"/>
          <w:bCs/>
          <w:kern w:val="2"/>
          <w:sz w:val="21"/>
          <w:szCs w:val="24"/>
          <w:lang w:val="en-US" w:eastAsia="zh-CN"/>
        </w:rPr>
        <w:t xml:space="preserve">TX </w:t>
      </w:r>
      <w:r>
        <w:rPr>
          <w:rFonts w:ascii="Times New Roman" w:hAnsi="Times New Roman" w:hint="eastAsia"/>
          <w:bCs/>
          <w:kern w:val="2"/>
          <w:sz w:val="21"/>
          <w:szCs w:val="24"/>
          <w:lang w:val="en-US" w:eastAsia="zh-CN"/>
        </w:rPr>
        <w:t xml:space="preserve">RLC entity </w:t>
      </w:r>
      <w:r w:rsidR="00D00542">
        <w:rPr>
          <w:rFonts w:ascii="Times New Roman" w:hAnsi="Times New Roman"/>
          <w:bCs/>
          <w:kern w:val="2"/>
          <w:sz w:val="21"/>
          <w:szCs w:val="24"/>
          <w:lang w:val="en-US" w:eastAsia="zh-CN"/>
        </w:rPr>
        <w:t>has discarded a PDU in</w:t>
      </w:r>
      <w:r>
        <w:rPr>
          <w:rFonts w:ascii="Times New Roman" w:hAnsi="Times New Roman" w:hint="eastAsia"/>
          <w:bCs/>
          <w:kern w:val="2"/>
          <w:sz w:val="21"/>
          <w:szCs w:val="24"/>
          <w:lang w:val="en-US" w:eastAsia="zh-CN"/>
        </w:rPr>
        <w:t xml:space="preserve"> timely</w:t>
      </w:r>
      <w:r w:rsidR="00D00542">
        <w:rPr>
          <w:rFonts w:ascii="Times New Roman" w:hAnsi="Times New Roman"/>
          <w:bCs/>
          <w:kern w:val="2"/>
          <w:sz w:val="21"/>
          <w:szCs w:val="24"/>
          <w:lang w:val="en-US" w:eastAsia="zh-CN"/>
        </w:rPr>
        <w:t xml:space="preserve"> manner</w:t>
      </w:r>
      <w:r>
        <w:rPr>
          <w:rFonts w:ascii="Times New Roman" w:hAnsi="Times New Roman" w:hint="eastAsia"/>
          <w:bCs/>
          <w:kern w:val="2"/>
          <w:sz w:val="21"/>
          <w:szCs w:val="24"/>
          <w:lang w:val="en-US" w:eastAsia="zh-CN"/>
        </w:rPr>
        <w:t>, which may cause the RLC RX window stalling and may trigger unnecessary RLC status report</w:t>
      </w:r>
      <w:r>
        <w:rPr>
          <w:rFonts w:ascii="Times New Roman" w:hAnsi="Times New Roman"/>
          <w:bCs/>
          <w:kern w:val="2"/>
          <w:sz w:val="21"/>
          <w:szCs w:val="24"/>
          <w:lang w:val="en-US" w:eastAsia="zh-CN"/>
        </w:rPr>
        <w:t>. To deal with this issue, the following agreements have been made in RAN2#126:</w:t>
      </w:r>
    </w:p>
    <w:tbl>
      <w:tblPr>
        <w:tblStyle w:val="TableGrid"/>
        <w:tblW w:w="0" w:type="auto"/>
        <w:tblLook w:val="04A0" w:firstRow="1" w:lastRow="0" w:firstColumn="1" w:lastColumn="0" w:noHBand="0" w:noVBand="1"/>
      </w:tblPr>
      <w:tblGrid>
        <w:gridCol w:w="9771"/>
      </w:tblGrid>
      <w:tr w:rsidR="00676249" w14:paraId="4C6291CD" w14:textId="77777777">
        <w:tc>
          <w:tcPr>
            <w:tcW w:w="9997" w:type="dxa"/>
          </w:tcPr>
          <w:p w14:paraId="050385A6" w14:textId="77777777" w:rsidR="00676249" w:rsidRDefault="00555230">
            <w:pPr>
              <w:numPr>
                <w:ilvl w:val="0"/>
                <w:numId w:val="6"/>
              </w:numPr>
              <w:tabs>
                <w:tab w:val="clear" w:pos="8730"/>
                <w:tab w:val="left" w:pos="1619"/>
              </w:tabs>
              <w:spacing w:before="60"/>
              <w:ind w:left="359"/>
              <w:rPr>
                <w:rFonts w:eastAsia="SimSun"/>
              </w:rPr>
            </w:pPr>
            <w:r>
              <w:rPr>
                <w:rFonts w:eastAsia="SimSun"/>
              </w:rPr>
              <w:t>For avoiding unnecessary RLC AM retransmissions, RAN2 to enhance the RLC AM by adopting enhancements from one of the following perspectives:</w:t>
            </w:r>
          </w:p>
          <w:p w14:paraId="732AE65A" w14:textId="77777777" w:rsidR="00676249" w:rsidRDefault="00555230">
            <w:pPr>
              <w:widowControl/>
              <w:numPr>
                <w:ilvl w:val="0"/>
                <w:numId w:val="9"/>
              </w:numPr>
              <w:tabs>
                <w:tab w:val="clear" w:pos="-1260"/>
                <w:tab w:val="left" w:pos="1622"/>
              </w:tabs>
              <w:ind w:hanging="363"/>
              <w:jc w:val="left"/>
              <w:rPr>
                <w:rFonts w:eastAsia="MS Mincho"/>
                <w:bCs/>
                <w:kern w:val="0"/>
                <w:sz w:val="20"/>
              </w:rPr>
            </w:pPr>
            <w:r>
              <w:rPr>
                <w:rFonts w:eastAsia="MS Mincho"/>
                <w:bCs/>
                <w:kern w:val="0"/>
                <w:sz w:val="20"/>
              </w:rPr>
              <w:t>Rx initiated approach</w:t>
            </w:r>
          </w:p>
          <w:p w14:paraId="4FD4071C" w14:textId="77777777" w:rsidR="00676249" w:rsidRDefault="00555230">
            <w:pPr>
              <w:widowControl/>
              <w:numPr>
                <w:ilvl w:val="0"/>
                <w:numId w:val="9"/>
              </w:numPr>
              <w:tabs>
                <w:tab w:val="clear" w:pos="-1260"/>
                <w:tab w:val="left" w:pos="1622"/>
              </w:tabs>
              <w:ind w:hanging="363"/>
              <w:jc w:val="left"/>
              <w:rPr>
                <w:rFonts w:eastAsia="MS Mincho"/>
                <w:bCs/>
                <w:kern w:val="0"/>
                <w:sz w:val="20"/>
              </w:rPr>
            </w:pPr>
            <w:r>
              <w:rPr>
                <w:rFonts w:eastAsia="MS Mincho"/>
                <w:bCs/>
                <w:kern w:val="0"/>
                <w:sz w:val="20"/>
              </w:rPr>
              <w:t>Tx initiated approach</w:t>
            </w:r>
          </w:p>
          <w:p w14:paraId="142193DE" w14:textId="77777777" w:rsidR="00676249" w:rsidRDefault="00555230">
            <w:pPr>
              <w:numPr>
                <w:ilvl w:val="0"/>
                <w:numId w:val="6"/>
              </w:numPr>
              <w:tabs>
                <w:tab w:val="clear" w:pos="8730"/>
                <w:tab w:val="left" w:pos="1619"/>
              </w:tabs>
              <w:spacing w:before="60"/>
              <w:ind w:left="359"/>
              <w:rPr>
                <w:rFonts w:eastAsia="SimSun"/>
                <w:bCs/>
              </w:rPr>
            </w:pPr>
            <w:r>
              <w:rPr>
                <w:rFonts w:eastAsia="SimSun"/>
                <w:bCs/>
              </w:rPr>
              <w:t xml:space="preserve">For Tx initiated approach: </w:t>
            </w:r>
          </w:p>
          <w:p w14:paraId="67326531"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The transmitting side of AM RLC entity notifies the receiving RLC side about the obsolete SDUs</w:t>
            </w:r>
          </w:p>
          <w:p w14:paraId="1360F5D3"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Tx side stops retransmit obsolete SDUs</w:t>
            </w:r>
          </w:p>
          <w:p w14:paraId="09C35E25"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Rx side updates state variables according to the information from Tx side</w:t>
            </w:r>
          </w:p>
          <w:p w14:paraId="26FF77A7" w14:textId="77777777" w:rsidR="00676249" w:rsidRDefault="00555230">
            <w:pPr>
              <w:numPr>
                <w:ilvl w:val="0"/>
                <w:numId w:val="6"/>
              </w:numPr>
              <w:tabs>
                <w:tab w:val="clear" w:pos="8730"/>
                <w:tab w:val="left" w:pos="1619"/>
              </w:tabs>
              <w:spacing w:before="60"/>
              <w:ind w:left="359"/>
              <w:rPr>
                <w:rFonts w:eastAsia="SimSun"/>
                <w:bCs/>
              </w:rPr>
            </w:pPr>
            <w:r>
              <w:rPr>
                <w:rFonts w:eastAsia="SimSun"/>
                <w:bCs/>
              </w:rPr>
              <w:t xml:space="preserve">For Rx initiated approach: </w:t>
            </w:r>
          </w:p>
          <w:p w14:paraId="319DFCB6"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For proper advancing of the transmitting window, RLC AM is enhanced with a way for the receiver to indicate abandoned SDUs to the transmitter.</w:t>
            </w:r>
          </w:p>
          <w:p w14:paraId="14F4B10E" w14:textId="77777777" w:rsidR="00676249" w:rsidRDefault="00555230">
            <w:pPr>
              <w:widowControl/>
              <w:numPr>
                <w:ilvl w:val="0"/>
                <w:numId w:val="8"/>
              </w:numPr>
              <w:tabs>
                <w:tab w:val="left" w:pos="1619"/>
              </w:tabs>
              <w:spacing w:before="60"/>
              <w:jc w:val="left"/>
              <w:rPr>
                <w:rFonts w:eastAsia="MS Mincho"/>
                <w:bCs/>
                <w:kern w:val="0"/>
                <w:sz w:val="20"/>
              </w:rPr>
            </w:pPr>
            <w:r>
              <w:rPr>
                <w:rFonts w:eastAsia="MS Mincho"/>
                <w:bCs/>
                <w:kern w:val="0"/>
                <w:sz w:val="20"/>
              </w:rPr>
              <w:t>Tx side just processes the status report as in legacy</w:t>
            </w:r>
          </w:p>
          <w:p w14:paraId="0A391EE3" w14:textId="77777777" w:rsidR="00676249" w:rsidRDefault="00555230">
            <w:pPr>
              <w:numPr>
                <w:ilvl w:val="0"/>
                <w:numId w:val="8"/>
              </w:numPr>
              <w:tabs>
                <w:tab w:val="left" w:pos="1619"/>
              </w:tabs>
              <w:spacing w:before="60"/>
              <w:rPr>
                <w:rFonts w:ascii="Times New Roman" w:hAnsi="Times New Roman"/>
                <w:bCs/>
                <w:szCs w:val="24"/>
                <w:lang w:val="en-US" w:eastAsia="zh-CN"/>
              </w:rPr>
            </w:pPr>
            <w:r>
              <w:rPr>
                <w:rFonts w:eastAsia="MS Mincho"/>
                <w:bCs/>
                <w:kern w:val="0"/>
                <w:sz w:val="20"/>
              </w:rPr>
              <w:t>FFS how Rx side determines that an SDU should be abandoned</w:t>
            </w:r>
          </w:p>
        </w:tc>
      </w:tr>
    </w:tbl>
    <w:p w14:paraId="3664E037"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the case 1, the possible solutions </w:t>
      </w:r>
      <w:r>
        <w:rPr>
          <w:rFonts w:ascii="Times New Roman" w:hAnsi="Times New Roman" w:hint="eastAsia"/>
          <w:bCs/>
          <w:kern w:val="2"/>
          <w:sz w:val="21"/>
          <w:szCs w:val="24"/>
          <w:lang w:val="en-US" w:eastAsia="zh-CN"/>
        </w:rPr>
        <w:t xml:space="preserve">are </w:t>
      </w:r>
      <w:r>
        <w:rPr>
          <w:rFonts w:ascii="Times New Roman" w:hAnsi="Times New Roman"/>
          <w:bCs/>
          <w:kern w:val="2"/>
          <w:sz w:val="21"/>
          <w:szCs w:val="24"/>
          <w:lang w:val="en-US" w:eastAsia="zh-CN"/>
        </w:rPr>
        <w:t>as follows:</w:t>
      </w:r>
    </w:p>
    <w:p w14:paraId="56FA65FC" w14:textId="20AFA352" w:rsidR="00676249" w:rsidRDefault="00555230" w:rsidP="00E43297">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Rx initiated approach: the transmitting PDCP entity sends the PDCP SN gap report to the receiving PDCP entity</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 xml:space="preserve"> and the receiving PDCP entity can notify the receiving RLC entity about the obsolete SDUs based on existing mechanism.</w:t>
      </w:r>
    </w:p>
    <w:p w14:paraId="5F2763BD" w14:textId="734F06DD" w:rsidR="00676249" w:rsidRDefault="00555230" w:rsidP="00E43297">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Tx initiated approach: the transmitting PDCP entity </w:t>
      </w:r>
      <w:r>
        <w:rPr>
          <w:rFonts w:ascii="Times New Roman" w:hAnsi="Times New Roman" w:hint="eastAsia"/>
          <w:bCs/>
          <w:kern w:val="2"/>
          <w:sz w:val="21"/>
          <w:szCs w:val="24"/>
          <w:lang w:val="en-US" w:eastAsia="zh-CN"/>
        </w:rPr>
        <w:t xml:space="preserve">indicates </w:t>
      </w:r>
      <w:r>
        <w:rPr>
          <w:rFonts w:ascii="Times New Roman" w:hAnsi="Times New Roman"/>
          <w:bCs/>
          <w:kern w:val="2"/>
          <w:sz w:val="21"/>
          <w:szCs w:val="24"/>
          <w:lang w:val="en-US" w:eastAsia="zh-CN"/>
        </w:rPr>
        <w:t>the transmitting RLC entity about the obsolete SDUs based on existing mechanism, and the transmitting RLC entity notifies the obsolete SDUs to the receiving RLC entity using RLC SDUs GAP report, similar as the PDCP SN gap report.</w:t>
      </w:r>
    </w:p>
    <w:p w14:paraId="052A38C8"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For the case 2, the possible solutions as follows:</w:t>
      </w:r>
    </w:p>
    <w:p w14:paraId="3FD11272" w14:textId="3D6C7495" w:rsidR="00676249" w:rsidRDefault="0055523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Rx initiated approach:</w:t>
      </w:r>
      <w:r>
        <w:rPr>
          <w:rFonts w:ascii="Times New Roman" w:hAnsi="Times New Roman" w:hint="eastAsia"/>
          <w:bCs/>
          <w:kern w:val="2"/>
          <w:sz w:val="21"/>
          <w:szCs w:val="24"/>
          <w:lang w:val="en-US" w:eastAsia="zh-CN"/>
        </w:rPr>
        <w:t xml:space="preserve"> When the</w:t>
      </w:r>
      <w:r>
        <w:rPr>
          <w:rFonts w:ascii="Times New Roman" w:hAnsi="Times New Roman"/>
          <w:bCs/>
          <w:kern w:val="2"/>
          <w:sz w:val="21"/>
          <w:szCs w:val="24"/>
          <w:lang w:val="en-US" w:eastAsia="zh-CN"/>
        </w:rPr>
        <w:t xml:space="preserve"> receiving RLC entity determines that the retransmission times of some RLC SDU </w:t>
      </w:r>
      <w:r>
        <w:rPr>
          <w:rFonts w:ascii="Times New Roman" w:hAnsi="Times New Roman" w:hint="eastAsia"/>
          <w:bCs/>
          <w:kern w:val="2"/>
          <w:sz w:val="21"/>
          <w:szCs w:val="24"/>
          <w:lang w:val="en-US" w:eastAsia="zh-CN"/>
        </w:rPr>
        <w:t>segment</w:t>
      </w:r>
      <w:r>
        <w:rPr>
          <w:rFonts w:ascii="Times New Roman" w:hAnsi="Times New Roman"/>
          <w:bCs/>
          <w:kern w:val="2"/>
          <w:sz w:val="21"/>
          <w:szCs w:val="24"/>
          <w:lang w:val="en-US" w:eastAsia="zh-CN"/>
        </w:rPr>
        <w:t xml:space="preserve"> </w:t>
      </w:r>
      <w:proofErr w:type="spellStart"/>
      <w:r>
        <w:rPr>
          <w:rFonts w:ascii="Times New Roman" w:hAnsi="Times New Roman"/>
          <w:bCs/>
          <w:kern w:val="2"/>
          <w:sz w:val="21"/>
          <w:szCs w:val="24"/>
          <w:lang w:val="en-US" w:eastAsia="zh-CN"/>
        </w:rPr>
        <w:t>reachs</w:t>
      </w:r>
      <w:proofErr w:type="spellEnd"/>
      <w:r>
        <w:rPr>
          <w:rFonts w:ascii="Times New Roman" w:hAnsi="Times New Roman"/>
          <w:bCs/>
          <w:kern w:val="2"/>
          <w:sz w:val="21"/>
          <w:szCs w:val="24"/>
          <w:lang w:val="en-US" w:eastAsia="zh-CN"/>
        </w:rPr>
        <w:t xml:space="preserve"> the </w:t>
      </w:r>
      <w:proofErr w:type="spellStart"/>
      <w:proofErr w:type="gramStart"/>
      <w:r>
        <w:rPr>
          <w:rFonts w:ascii="Times New Roman" w:hAnsi="Times New Roman"/>
          <w:bCs/>
          <w:i/>
          <w:iCs/>
          <w:kern w:val="2"/>
          <w:sz w:val="21"/>
          <w:szCs w:val="24"/>
          <w:lang w:val="en-US" w:eastAsia="zh-CN"/>
        </w:rPr>
        <w:t>maxRetxThreshold</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 xml:space="preserve"> it indicates to upper layers(</w:t>
      </w:r>
      <w:r>
        <w:rPr>
          <w:rFonts w:ascii="Times New Roman" w:hAnsi="Times New Roman"/>
          <w:bCs/>
          <w:kern w:val="2"/>
          <w:sz w:val="21"/>
          <w:szCs w:val="24"/>
          <w:lang w:val="en-US" w:eastAsia="zh-CN"/>
        </w:rPr>
        <w:t>the transmitting PDCP entity</w:t>
      </w:r>
      <w:r>
        <w:rPr>
          <w:rFonts w:ascii="Times New Roman" w:hAnsi="Times New Roman" w:hint="eastAsia"/>
          <w:bCs/>
          <w:kern w:val="2"/>
          <w:sz w:val="21"/>
          <w:szCs w:val="24"/>
          <w:lang w:val="en-US" w:eastAsia="zh-CN"/>
        </w:rPr>
        <w:t xml:space="preserve">) that max retransmission has been reached, </w:t>
      </w:r>
      <w:r>
        <w:rPr>
          <w:rFonts w:ascii="Times New Roman" w:hAnsi="Times New Roman"/>
          <w:bCs/>
          <w:kern w:val="2"/>
          <w:sz w:val="21"/>
          <w:szCs w:val="24"/>
          <w:lang w:val="en-US" w:eastAsia="zh-CN"/>
        </w:rPr>
        <w:t>the transmitting PDCP entity sends the PDCP SN gap report to the  receiving PDCP entity</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 xml:space="preserve"> and the receiving PDCP entity can notify the receiving RLC entity about the obsolete SDUs based on existing mechanism.</w:t>
      </w:r>
    </w:p>
    <w:p w14:paraId="52BD6552" w14:textId="2F909ED8" w:rsidR="00676249" w:rsidRDefault="0055523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Tx initiated approach: the transmitting RLC entity notifies the obsolete SDUs to the receiving RLC entity using RLC SDUs GAP report, similar as the PDCP SN gap report.</w:t>
      </w:r>
    </w:p>
    <w:p w14:paraId="46E4E6B0"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
          <w:kern w:val="2"/>
          <w:sz w:val="21"/>
          <w:szCs w:val="24"/>
          <w:lang w:val="en-US" w:eastAsia="zh-CN"/>
        </w:rPr>
        <w:t>Observation 4: Both the Rx initiated approach and the Tx initiated approach can work for</w:t>
      </w:r>
      <w:r>
        <w:rPr>
          <w:rFonts w:ascii="Times New Roman" w:hAnsi="Times New Roman" w:hint="eastAsia"/>
          <w:b/>
          <w:kern w:val="2"/>
          <w:sz w:val="21"/>
          <w:szCs w:val="24"/>
          <w:lang w:val="en-US" w:eastAsia="zh-CN"/>
        </w:rPr>
        <w:t xml:space="preserve"> </w:t>
      </w:r>
      <w:r>
        <w:rPr>
          <w:rFonts w:ascii="Times New Roman" w:hAnsi="Times New Roman"/>
          <w:b/>
          <w:kern w:val="2"/>
          <w:sz w:val="21"/>
          <w:szCs w:val="24"/>
          <w:lang w:val="en-US" w:eastAsia="zh-CN"/>
        </w:rPr>
        <w:t>avoiding unnecessary RLC AM retransmissions</w:t>
      </w:r>
      <w:r>
        <w:rPr>
          <w:rFonts w:ascii="Times New Roman" w:hAnsi="Times New Roman" w:hint="eastAsia"/>
          <w:b/>
          <w:kern w:val="2"/>
          <w:sz w:val="21"/>
          <w:szCs w:val="24"/>
          <w:lang w:val="en-US" w:eastAsia="zh-CN"/>
        </w:rPr>
        <w:t xml:space="preserve"> and notifying the receiving </w:t>
      </w:r>
      <w:r>
        <w:rPr>
          <w:rFonts w:ascii="Times New Roman" w:hAnsi="Times New Roman"/>
          <w:b/>
          <w:kern w:val="2"/>
          <w:sz w:val="21"/>
          <w:szCs w:val="24"/>
          <w:lang w:val="en-US" w:eastAsia="zh-CN"/>
        </w:rPr>
        <w:t>RLC entity to update RLC RX window.</w:t>
      </w:r>
    </w:p>
    <w:p w14:paraId="5672B6FE" w14:textId="77777777"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C</w:t>
      </w:r>
      <w:r w:rsidRPr="00E43297">
        <w:rPr>
          <w:rFonts w:ascii="Times New Roman" w:hAnsi="Times New Roman"/>
          <w:bCs/>
          <w:kern w:val="2"/>
          <w:sz w:val="21"/>
          <w:szCs w:val="24"/>
          <w:lang w:val="en-US" w:eastAsia="zh-CN"/>
        </w:rPr>
        <w:t>onsider</w:t>
      </w:r>
      <w:r>
        <w:rPr>
          <w:rFonts w:ascii="Times New Roman" w:hAnsi="Times New Roman" w:hint="eastAsia"/>
          <w:bCs/>
          <w:kern w:val="2"/>
          <w:sz w:val="21"/>
          <w:szCs w:val="24"/>
          <w:lang w:val="en-US" w:eastAsia="zh-CN"/>
        </w:rPr>
        <w:t xml:space="preserve">ing that </w:t>
      </w:r>
      <w:r>
        <w:rPr>
          <w:rFonts w:ascii="Times New Roman" w:hAnsi="Times New Roman"/>
          <w:bCs/>
          <w:kern w:val="2"/>
          <w:sz w:val="21"/>
          <w:szCs w:val="24"/>
          <w:lang w:val="en-US" w:eastAsia="zh-CN"/>
        </w:rPr>
        <w:t>Rx initiated approach</w:t>
      </w:r>
      <w:r>
        <w:rPr>
          <w:rFonts w:ascii="Times New Roman" w:hAnsi="Times New Roman" w:hint="eastAsia"/>
          <w:bCs/>
          <w:kern w:val="2"/>
          <w:sz w:val="21"/>
          <w:szCs w:val="24"/>
          <w:lang w:val="en-US" w:eastAsia="zh-CN"/>
        </w:rPr>
        <w:t xml:space="preserve"> depends on the </w:t>
      </w:r>
      <w:r>
        <w:rPr>
          <w:rFonts w:ascii="Times New Roman" w:hAnsi="Times New Roman"/>
          <w:bCs/>
          <w:kern w:val="2"/>
          <w:sz w:val="21"/>
          <w:szCs w:val="24"/>
          <w:lang w:val="en-US" w:eastAsia="zh-CN"/>
        </w:rPr>
        <w:t>PDCP SN ga</w:t>
      </w:r>
      <w:r>
        <w:rPr>
          <w:rFonts w:ascii="Times New Roman" w:hAnsi="Times New Roman" w:hint="eastAsia"/>
          <w:bCs/>
          <w:kern w:val="2"/>
          <w:sz w:val="21"/>
          <w:szCs w:val="24"/>
          <w:lang w:val="en-US" w:eastAsia="zh-CN"/>
        </w:rPr>
        <w:t xml:space="preserve">p report, and the </w:t>
      </w:r>
      <w:r>
        <w:rPr>
          <w:rFonts w:ascii="Times New Roman" w:hAnsi="Times New Roman"/>
          <w:bCs/>
          <w:kern w:val="2"/>
          <w:sz w:val="21"/>
          <w:szCs w:val="24"/>
          <w:lang w:val="en-US" w:eastAsia="zh-CN"/>
        </w:rPr>
        <w:t>PDCP SN gap report</w:t>
      </w:r>
      <w:r>
        <w:rPr>
          <w:rFonts w:ascii="Times New Roman" w:hAnsi="Times New Roman" w:hint="eastAsia"/>
          <w:bCs/>
          <w:kern w:val="2"/>
          <w:sz w:val="21"/>
          <w:szCs w:val="24"/>
          <w:lang w:val="en-US" w:eastAsia="zh-CN"/>
        </w:rPr>
        <w:t xml:space="preserve"> is triggered only when </w:t>
      </w:r>
      <w:r w:rsidRPr="00E43297">
        <w:rPr>
          <w:rFonts w:ascii="Times New Roman" w:hAnsi="Times New Roman"/>
          <w:bCs/>
          <w:kern w:val="2"/>
          <w:sz w:val="21"/>
          <w:szCs w:val="24"/>
          <w:lang w:val="en-US" w:eastAsia="zh-CN"/>
        </w:rPr>
        <w:t>there is at least one stored PDCP SDU(s) which is associated with a COUNT value larger than the COUNT value associated to the discarded PDCP SDU(s)</w:t>
      </w:r>
      <w:r>
        <w:rPr>
          <w:rFonts w:ascii="Times New Roman" w:hAnsi="Times New Roman" w:hint="eastAsia"/>
          <w:bCs/>
          <w:kern w:val="2"/>
          <w:sz w:val="21"/>
          <w:szCs w:val="24"/>
          <w:lang w:val="en-US" w:eastAsia="zh-CN"/>
        </w:rPr>
        <w:t xml:space="preserve">, that means if there is no new PDCP SDU coming, the </w:t>
      </w:r>
      <w:r>
        <w:rPr>
          <w:rFonts w:ascii="Times New Roman" w:hAnsi="Times New Roman"/>
          <w:bCs/>
          <w:kern w:val="2"/>
          <w:sz w:val="21"/>
          <w:szCs w:val="24"/>
          <w:lang w:val="en-US" w:eastAsia="zh-CN"/>
        </w:rPr>
        <w:t>PDCP SN ga</w:t>
      </w:r>
      <w:r>
        <w:rPr>
          <w:rFonts w:ascii="Times New Roman" w:hAnsi="Times New Roman" w:hint="eastAsia"/>
          <w:bCs/>
          <w:kern w:val="2"/>
          <w:sz w:val="21"/>
          <w:szCs w:val="24"/>
          <w:lang w:val="en-US" w:eastAsia="zh-CN"/>
        </w:rPr>
        <w:t>p report will not be triggered even a RLC SDUs is discarded, which is not timely for the receiving RLC entity to update RLC RX window.</w:t>
      </w:r>
    </w:p>
    <w:p w14:paraId="09E30BF0" w14:textId="146A8921" w:rsidR="00676249" w:rsidRDefault="0055523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
          <w:kern w:val="2"/>
          <w:sz w:val="21"/>
          <w:szCs w:val="24"/>
          <w:lang w:val="en-US" w:eastAsia="zh-CN"/>
        </w:rPr>
        <w:lastRenderedPageBreak/>
        <w:t xml:space="preserve">Observation </w:t>
      </w:r>
      <w:r>
        <w:rPr>
          <w:rFonts w:ascii="Times New Roman" w:hAnsi="Times New Roman" w:hint="eastAsia"/>
          <w:b/>
          <w:kern w:val="2"/>
          <w:sz w:val="21"/>
          <w:szCs w:val="24"/>
          <w:lang w:val="en-US" w:eastAsia="zh-CN"/>
        </w:rPr>
        <w:t>5</w:t>
      </w:r>
      <w:r>
        <w:rPr>
          <w:rFonts w:ascii="Times New Roman" w:hAnsi="Times New Roman"/>
          <w:b/>
          <w:kern w:val="2"/>
          <w:sz w:val="21"/>
          <w:szCs w:val="24"/>
          <w:lang w:val="en-US" w:eastAsia="zh-CN"/>
        </w:rPr>
        <w:t xml:space="preserve">: </w:t>
      </w:r>
      <w:r>
        <w:rPr>
          <w:rFonts w:ascii="Times New Roman" w:hAnsi="Times New Roman" w:hint="eastAsia"/>
          <w:b/>
          <w:kern w:val="2"/>
          <w:sz w:val="21"/>
          <w:szCs w:val="24"/>
          <w:lang w:val="en-US" w:eastAsia="zh-CN"/>
        </w:rPr>
        <w:t>T</w:t>
      </w:r>
      <w:r>
        <w:rPr>
          <w:rFonts w:ascii="Times New Roman" w:hAnsi="Times New Roman"/>
          <w:b/>
          <w:kern w:val="2"/>
          <w:sz w:val="21"/>
          <w:szCs w:val="24"/>
          <w:lang w:val="en-US" w:eastAsia="zh-CN"/>
        </w:rPr>
        <w:t xml:space="preserve">he Rx initiated approach </w:t>
      </w:r>
      <w:r>
        <w:rPr>
          <w:rFonts w:ascii="Times New Roman" w:hAnsi="Times New Roman" w:hint="eastAsia"/>
          <w:b/>
          <w:kern w:val="2"/>
          <w:sz w:val="21"/>
          <w:szCs w:val="24"/>
          <w:lang w:val="en-US" w:eastAsia="zh-CN"/>
        </w:rPr>
        <w:t xml:space="preserve">cannot notify the receiving </w:t>
      </w:r>
      <w:r>
        <w:rPr>
          <w:rFonts w:ascii="Times New Roman" w:hAnsi="Times New Roman"/>
          <w:b/>
          <w:kern w:val="2"/>
          <w:sz w:val="21"/>
          <w:szCs w:val="24"/>
          <w:lang w:val="en-US" w:eastAsia="zh-CN"/>
        </w:rPr>
        <w:t xml:space="preserve">RLC entity </w:t>
      </w:r>
      <w:r w:rsidR="00D00542">
        <w:rPr>
          <w:rFonts w:ascii="Times New Roman" w:hAnsi="Times New Roman"/>
          <w:b/>
          <w:kern w:val="2"/>
          <w:sz w:val="21"/>
          <w:szCs w:val="24"/>
          <w:lang w:val="en-US" w:eastAsia="zh-CN"/>
        </w:rPr>
        <w:t xml:space="preserve">in a </w:t>
      </w:r>
      <w:r>
        <w:rPr>
          <w:rFonts w:ascii="Times New Roman" w:hAnsi="Times New Roman" w:hint="eastAsia"/>
          <w:b/>
          <w:kern w:val="2"/>
          <w:sz w:val="21"/>
          <w:szCs w:val="24"/>
          <w:lang w:val="en-US" w:eastAsia="zh-CN"/>
        </w:rPr>
        <w:t xml:space="preserve">timely </w:t>
      </w:r>
      <w:r w:rsidR="00D00542">
        <w:rPr>
          <w:rFonts w:ascii="Times New Roman" w:hAnsi="Times New Roman"/>
          <w:b/>
          <w:kern w:val="2"/>
          <w:sz w:val="21"/>
          <w:szCs w:val="24"/>
          <w:lang w:val="en-US" w:eastAsia="zh-CN"/>
        </w:rPr>
        <w:t xml:space="preserve">manner </w:t>
      </w:r>
      <w:r>
        <w:rPr>
          <w:rFonts w:ascii="Times New Roman" w:hAnsi="Times New Roman"/>
          <w:b/>
          <w:kern w:val="2"/>
          <w:sz w:val="21"/>
          <w:szCs w:val="24"/>
          <w:lang w:val="en-US" w:eastAsia="zh-CN"/>
        </w:rPr>
        <w:t>to update RLC RX window.</w:t>
      </w:r>
    </w:p>
    <w:p w14:paraId="271C8132" w14:textId="2F307812" w:rsidR="00676249" w:rsidRDefault="00555230" w:rsidP="00E43297">
      <w:pPr>
        <w:pStyle w:val="NormalWeb"/>
        <w:spacing w:before="75" w:beforeAutospacing="0" w:after="75" w:afterAutospacing="0" w:line="315" w:lineRule="atLeast"/>
      </w:pPr>
      <w:r>
        <w:rPr>
          <w:rFonts w:ascii="Times New Roman" w:hAnsi="Times New Roman" w:hint="eastAsia"/>
          <w:b/>
          <w:kern w:val="2"/>
          <w:sz w:val="21"/>
          <w:szCs w:val="24"/>
          <w:lang w:val="en-US" w:eastAsia="zh-CN"/>
        </w:rPr>
        <w:t xml:space="preserve">Proposal 3: When the transmitting RLC entity discards some RLC segments, it notifies the </w:t>
      </w:r>
      <w:r w:rsidRPr="00E43297">
        <w:rPr>
          <w:rFonts w:ascii="Times New Roman" w:hAnsi="Times New Roman"/>
          <w:b/>
          <w:kern w:val="2"/>
          <w:sz w:val="21"/>
          <w:szCs w:val="24"/>
          <w:lang w:val="en-US" w:eastAsia="zh-CN"/>
        </w:rPr>
        <w:t>obsolete SDUs</w:t>
      </w:r>
      <w:r>
        <w:rPr>
          <w:rFonts w:ascii="Times New Roman" w:hAnsi="Times New Roman" w:hint="eastAsia"/>
          <w:b/>
          <w:kern w:val="2"/>
          <w:sz w:val="21"/>
          <w:szCs w:val="24"/>
          <w:lang w:val="en-US" w:eastAsia="zh-CN"/>
        </w:rPr>
        <w:t xml:space="preserve"> information to the receiving RLC entity.</w:t>
      </w:r>
      <w:r>
        <w:rPr>
          <w:rFonts w:ascii="Times New Roman" w:hAnsi="Times New Roman" w:hint="eastAsia"/>
          <w:bCs/>
          <w:kern w:val="2"/>
          <w:sz w:val="21"/>
          <w:szCs w:val="24"/>
          <w:lang w:val="en-US" w:eastAsia="zh-CN"/>
        </w:rPr>
        <w:t xml:space="preserve"> </w:t>
      </w:r>
    </w:p>
    <w:p w14:paraId="60B03DDD" w14:textId="15D1CE08" w:rsidR="00676249" w:rsidRDefault="00555230">
      <w:pPr>
        <w:pStyle w:val="BodyText"/>
        <w:rPr>
          <w:lang w:val="en-US" w:eastAsia="zh-CN"/>
        </w:rPr>
      </w:pPr>
      <w:r>
        <w:rPr>
          <w:rFonts w:hint="eastAsia"/>
          <w:b/>
          <w:bCs/>
          <w:lang w:val="en-US" w:eastAsia="zh-CN"/>
        </w:rPr>
        <w:t>Issue 3: About RRC re-establishment/Release triggered by UP</w:t>
      </w:r>
      <w:r>
        <w:rPr>
          <w:rFonts w:hint="eastAsia"/>
          <w:b/>
          <w:bCs/>
          <w:lang w:val="en-US" w:eastAsia="zh-CN"/>
        </w:rPr>
        <w:br/>
      </w:r>
      <w:r>
        <w:rPr>
          <w:rFonts w:hint="eastAsia"/>
          <w:lang w:val="en-US" w:eastAsia="zh-CN"/>
        </w:rPr>
        <w:t>In TS 38.322, the maximum number of retransmissions</w:t>
      </w:r>
      <w:r>
        <w:rPr>
          <w:lang w:val="en-US" w:eastAsia="zh-CN"/>
        </w:rPr>
        <w:t xml:space="preserve"> </w:t>
      </w:r>
      <w:r>
        <w:rPr>
          <w:rFonts w:hint="eastAsia"/>
          <w:lang w:val="en-US" w:eastAsia="zh-CN"/>
        </w:rPr>
        <w:t xml:space="preserve">(e.g. </w:t>
      </w:r>
      <w:proofErr w:type="spellStart"/>
      <w:r>
        <w:rPr>
          <w:rFonts w:hint="eastAsia"/>
          <w:i/>
          <w:iCs/>
          <w:lang w:eastAsia="ja-JP"/>
        </w:rPr>
        <w:t>maxRetxThreshold</w:t>
      </w:r>
      <w:proofErr w:type="spellEnd"/>
      <w:r>
        <w:rPr>
          <w:rFonts w:hint="eastAsia"/>
          <w:lang w:val="en-US" w:eastAsia="zh-CN"/>
        </w:rPr>
        <w:t>) to determine the maximal retransmission number; and if the retransmission count reaches the maximum number of retransmissions, the RLC entity will indicate this to upper layer</w:t>
      </w:r>
      <w:r>
        <w:rPr>
          <w:lang w:val="en-US" w:eastAsia="zh-CN"/>
        </w:rPr>
        <w:t xml:space="preserve"> </w:t>
      </w:r>
      <w:r>
        <w:rPr>
          <w:rFonts w:hint="eastAsia"/>
          <w:lang w:val="en-US" w:eastAsia="zh-CN"/>
        </w:rPr>
        <w:t>(see the following context in TS 38.322).</w:t>
      </w:r>
    </w:p>
    <w:tbl>
      <w:tblPr>
        <w:tblStyle w:val="TableGrid"/>
        <w:tblW w:w="0" w:type="auto"/>
        <w:tblLook w:val="04A0" w:firstRow="1" w:lastRow="0" w:firstColumn="1" w:lastColumn="0" w:noHBand="0" w:noVBand="1"/>
      </w:tblPr>
      <w:tblGrid>
        <w:gridCol w:w="9771"/>
      </w:tblGrid>
      <w:tr w:rsidR="00676249" w14:paraId="1D6173CD" w14:textId="77777777">
        <w:tc>
          <w:tcPr>
            <w:tcW w:w="9997" w:type="dxa"/>
          </w:tcPr>
          <w:p w14:paraId="64421E6D" w14:textId="77777777" w:rsidR="00676249" w:rsidRDefault="00555230">
            <w:pPr>
              <w:widowControl/>
              <w:overflowPunct w:val="0"/>
              <w:autoSpaceDE w:val="0"/>
              <w:autoSpaceDN w:val="0"/>
              <w:adjustRightInd w:val="0"/>
              <w:spacing w:after="180" w:line="240" w:lineRule="auto"/>
              <w:jc w:val="left"/>
              <w:textAlignment w:val="baseline"/>
              <w:rPr>
                <w:rFonts w:ascii="Times New Roman" w:eastAsia="Times New Roman" w:hAnsi="Times New Roman"/>
                <w:bCs/>
                <w:kern w:val="0"/>
                <w:sz w:val="20"/>
                <w:szCs w:val="20"/>
                <w:lang w:eastAsia="ko-KR"/>
              </w:rPr>
            </w:pPr>
            <w:r>
              <w:rPr>
                <w:rFonts w:ascii="Times New Roman" w:eastAsia="Times New Roman" w:hAnsi="Times New Roman"/>
                <w:bCs/>
                <w:kern w:val="0"/>
                <w:sz w:val="20"/>
                <w:szCs w:val="20"/>
                <w:lang w:eastAsia="ko-KR"/>
              </w:rPr>
              <w:t>When an RLC SDU or an RLC SDU segment is considered for retransmission, the transmitting side of the AM RLC entity shall:</w:t>
            </w:r>
          </w:p>
          <w:p w14:paraId="57961EF4" w14:textId="77777777" w:rsidR="00676249" w:rsidRDefault="0055523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if the RLC SDU or RLC SDU segment is considered for retransmission for the first time</w:t>
            </w:r>
            <w:r>
              <w:rPr>
                <w:rFonts w:ascii="Times New Roman" w:eastAsia="Times New Roman" w:hAnsi="Times New Roman"/>
                <w:lang w:eastAsia="ko-KR"/>
              </w:rPr>
              <w:t>:</w:t>
            </w:r>
          </w:p>
          <w:p w14:paraId="352E4AF0" w14:textId="77777777" w:rsidR="00676249" w:rsidRDefault="0055523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set the RETX_COUNT associated with the RLC SDU to zero</w:t>
            </w:r>
            <w:r>
              <w:rPr>
                <w:rFonts w:ascii="Times New Roman" w:eastAsia="Times New Roman" w:hAnsi="Times New Roman"/>
                <w:lang w:eastAsia="ko-KR"/>
              </w:rPr>
              <w:t>.</w:t>
            </w:r>
          </w:p>
          <w:p w14:paraId="4BFD99ED" w14:textId="77777777" w:rsidR="00676249" w:rsidRDefault="0055523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B06F08A" w14:textId="77777777" w:rsidR="00676249" w:rsidRDefault="0055523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increment the RETX_COUNT.</w:t>
            </w:r>
          </w:p>
          <w:p w14:paraId="3446B700" w14:textId="77777777" w:rsidR="00676249" w:rsidRDefault="00555230">
            <w:pPr>
              <w:overflowPunct w:val="0"/>
              <w:autoSpaceDE w:val="0"/>
              <w:autoSpaceDN w:val="0"/>
              <w:adjustRightInd w:val="0"/>
              <w:spacing w:after="180"/>
              <w:ind w:left="568" w:hanging="284"/>
              <w:textAlignment w:val="baseline"/>
              <w:rPr>
                <w:rFonts w:ascii="Times New Roman" w:eastAsia="Times New Roman" w:hAnsi="Times New Roman"/>
                <w:highlight w:val="yellow"/>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ghlight w:val="yellow"/>
                <w:lang w:eastAsia="ja-JP"/>
              </w:rPr>
              <w:t xml:space="preserve">if RETX_COUNT = </w:t>
            </w:r>
            <w:proofErr w:type="spellStart"/>
            <w:r>
              <w:rPr>
                <w:rFonts w:ascii="Times New Roman" w:eastAsia="Times New Roman" w:hAnsi="Times New Roman"/>
                <w:i/>
                <w:highlight w:val="yellow"/>
                <w:lang w:eastAsia="ja-JP"/>
              </w:rPr>
              <w:t>maxRetxThreshold</w:t>
            </w:r>
            <w:proofErr w:type="spellEnd"/>
            <w:r>
              <w:rPr>
                <w:rFonts w:ascii="Times New Roman" w:eastAsia="Times New Roman" w:hAnsi="Times New Roman"/>
                <w:highlight w:val="yellow"/>
                <w:lang w:eastAsia="ja-JP"/>
              </w:rPr>
              <w:t>:</w:t>
            </w:r>
          </w:p>
          <w:p w14:paraId="17E73ED0" w14:textId="77777777" w:rsidR="00676249" w:rsidRDefault="0055523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highlight w:val="yellow"/>
                <w:lang w:eastAsia="ko-KR"/>
              </w:rPr>
              <w:t>-</w:t>
            </w:r>
            <w:r>
              <w:rPr>
                <w:rFonts w:ascii="Times New Roman" w:eastAsia="Times New Roman" w:hAnsi="Times New Roman"/>
                <w:highlight w:val="yellow"/>
                <w:lang w:eastAsia="ko-KR"/>
              </w:rPr>
              <w:tab/>
              <w:t>indicate to upper layers</w:t>
            </w:r>
            <w:r>
              <w:rPr>
                <w:rFonts w:ascii="Times New Roman" w:eastAsia="Times New Roman" w:hAnsi="Times New Roman"/>
                <w:highlight w:val="yellow"/>
                <w:lang w:eastAsia="ja-JP"/>
              </w:rPr>
              <w:t xml:space="preserve"> that max retransmission has been reached</w:t>
            </w:r>
            <w:r>
              <w:rPr>
                <w:rFonts w:ascii="Times New Roman" w:eastAsia="Times New Roman" w:hAnsi="Times New Roman"/>
                <w:highlight w:val="yellow"/>
                <w:lang w:eastAsia="ko-KR"/>
              </w:rPr>
              <w:t>.</w:t>
            </w:r>
          </w:p>
        </w:tc>
      </w:tr>
    </w:tbl>
    <w:p w14:paraId="3EA448D4" w14:textId="77777777" w:rsidR="00676249" w:rsidRDefault="00555230">
      <w:pPr>
        <w:pStyle w:val="BodyText"/>
        <w:rPr>
          <w:lang w:val="en-US" w:eastAsia="zh-CN"/>
        </w:rPr>
      </w:pPr>
      <w:r>
        <w:rPr>
          <w:rFonts w:hint="eastAsia"/>
          <w:lang w:val="en-US" w:eastAsia="zh-CN"/>
        </w:rPr>
        <w:t>And based on the TS 38.331, when the indication from SCG RLC that the maximum number of retransmissions has been reached</w:t>
      </w:r>
      <w:r>
        <w:rPr>
          <w:lang w:val="en-US" w:eastAsia="zh-CN"/>
        </w:rPr>
        <w:t xml:space="preserve"> is received</w:t>
      </w:r>
      <w:r>
        <w:rPr>
          <w:rFonts w:hint="eastAsia"/>
          <w:lang w:val="en-US" w:eastAsia="zh-CN"/>
        </w:rPr>
        <w:t xml:space="preserve">, RLC failure report, SCG radio link failure report or RRC re-establishment procedure will be triggered; when the indication from MCG RLC that the maximum number of retransmissions has been reached, RLC failure report or RRC connection </w:t>
      </w:r>
      <w:r>
        <w:rPr>
          <w:lang w:val="en-US" w:eastAsia="zh-CN"/>
        </w:rPr>
        <w:t>reestablishment</w:t>
      </w:r>
      <w:r>
        <w:rPr>
          <w:rFonts w:hint="eastAsia"/>
          <w:lang w:val="en-US" w:eastAsia="zh-CN"/>
        </w:rPr>
        <w:t xml:space="preserve"> will be triggered; The RRC re-establishment procedure or RRC connection release may impact the performance of delay critical service</w:t>
      </w:r>
      <w:r>
        <w:rPr>
          <w:lang w:val="en-US" w:eastAsia="zh-CN"/>
        </w:rPr>
        <w:t>s</w:t>
      </w:r>
      <w:r>
        <w:rPr>
          <w:rFonts w:hint="eastAsia"/>
          <w:lang w:val="en-US" w:eastAsia="zh-CN"/>
        </w:rPr>
        <w:t>.</w:t>
      </w:r>
    </w:p>
    <w:p w14:paraId="3F8AC030" w14:textId="77777777" w:rsidR="00676249" w:rsidRDefault="00555230">
      <w:pPr>
        <w:pStyle w:val="BodyText"/>
        <w:rPr>
          <w:rFonts w:eastAsia="SimSun"/>
          <w:i/>
          <w:iCs/>
          <w:lang w:val="en-US" w:eastAsia="zh-CN"/>
        </w:rPr>
      </w:pPr>
      <w:r>
        <w:rPr>
          <w:rFonts w:hint="eastAsia"/>
          <w:lang w:val="en-US" w:eastAsia="zh-CN"/>
        </w:rPr>
        <w:t xml:space="preserve">In XR, multiple QoS flows may be used simultaneously, some flows may provide delay critical service, and some flow may provide non-delay critical </w:t>
      </w:r>
      <w:r>
        <w:rPr>
          <w:lang w:val="en-US" w:eastAsia="zh-CN"/>
        </w:rPr>
        <w:t xml:space="preserve">/ best effort </w:t>
      </w:r>
      <w:r>
        <w:rPr>
          <w:rFonts w:hint="eastAsia"/>
          <w:lang w:val="en-US" w:eastAsia="zh-CN"/>
        </w:rPr>
        <w:t>service</w:t>
      </w:r>
      <w:r>
        <w:rPr>
          <w:lang w:val="en-US" w:eastAsia="zh-CN"/>
        </w:rPr>
        <w:t>s</w:t>
      </w:r>
      <w:r>
        <w:rPr>
          <w:rFonts w:hint="eastAsia"/>
          <w:lang w:val="en-US" w:eastAsia="zh-CN"/>
        </w:rPr>
        <w:t xml:space="preserve">. To guarantee the user experience, some relaxation for non-delay critical service can be </w:t>
      </w:r>
      <w:r>
        <w:rPr>
          <w:lang w:val="en-US" w:eastAsia="zh-CN"/>
        </w:rPr>
        <w:t>enabled for triggering the RLC failure</w:t>
      </w:r>
      <w:r>
        <w:rPr>
          <w:rFonts w:hint="eastAsia"/>
          <w:lang w:val="en-US" w:eastAsia="zh-CN"/>
        </w:rPr>
        <w:t xml:space="preserve">. e.g. a low priority logical channel </w:t>
      </w:r>
      <w:r>
        <w:rPr>
          <w:lang w:val="en-US" w:eastAsia="zh-CN"/>
        </w:rPr>
        <w:t>may</w:t>
      </w:r>
      <w:r>
        <w:rPr>
          <w:rFonts w:hint="eastAsia"/>
          <w:lang w:val="en-US" w:eastAsia="zh-CN"/>
        </w:rPr>
        <w:t xml:space="preserve"> not trigger RRC re-establishment procedure or RRC connection release when the re-transmission number reaches the </w:t>
      </w:r>
      <w:proofErr w:type="spellStart"/>
      <w:r>
        <w:rPr>
          <w:rFonts w:hint="eastAsia"/>
          <w:i/>
          <w:iCs/>
          <w:lang w:eastAsia="ja-JP"/>
        </w:rPr>
        <w:t>maxRetxThreshold</w:t>
      </w:r>
      <w:proofErr w:type="spellEnd"/>
      <w:r>
        <w:rPr>
          <w:rFonts w:eastAsia="SimSun" w:hint="eastAsia"/>
          <w:i/>
          <w:iCs/>
          <w:lang w:val="en-US" w:eastAsia="zh-CN"/>
        </w:rPr>
        <w:t xml:space="preserve">. </w:t>
      </w:r>
    </w:p>
    <w:p w14:paraId="48FBBCBD" w14:textId="77777777" w:rsidR="00676249" w:rsidRDefault="00555230">
      <w:pPr>
        <w:pStyle w:val="BodyText"/>
        <w:rPr>
          <w:rFonts w:eastAsia="SimSun"/>
          <w:b/>
          <w:bCs/>
          <w:lang w:val="en-US" w:eastAsia="zh-CN"/>
        </w:rPr>
      </w:pPr>
      <w:r>
        <w:rPr>
          <w:rFonts w:eastAsia="SimSun" w:hint="eastAsia"/>
          <w:b/>
          <w:bCs/>
          <w:lang w:val="en-US" w:eastAsia="zh-CN"/>
        </w:rPr>
        <w:t xml:space="preserve">Proposal 4: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 xml:space="preserve">to be configured such that connection reestablishment is not triggered even if </w:t>
      </w:r>
      <w:proofErr w:type="spellStart"/>
      <w:r>
        <w:rPr>
          <w:b/>
          <w:bCs/>
          <w:lang w:val="en-US" w:eastAsia="zh-CN"/>
        </w:rPr>
        <w:t>maxRetxThreshold</w:t>
      </w:r>
      <w:proofErr w:type="spellEnd"/>
      <w:r>
        <w:rPr>
          <w:b/>
          <w:bCs/>
          <w:lang w:val="en-US" w:eastAsia="zh-CN"/>
        </w:rPr>
        <w:t xml:space="preserve"> is reached</w:t>
      </w:r>
      <w:r>
        <w:rPr>
          <w:rFonts w:hint="eastAsia"/>
          <w:b/>
          <w:bCs/>
          <w:lang w:val="en-US" w:eastAsia="zh-CN"/>
        </w:rPr>
        <w:t>.</w:t>
      </w:r>
    </w:p>
    <w:p w14:paraId="7C848D8D" w14:textId="77777777" w:rsidR="00676249" w:rsidRDefault="00676249">
      <w:pPr>
        <w:pStyle w:val="BodyText"/>
        <w:rPr>
          <w:lang w:val="en-US" w:eastAsia="zh-CN"/>
        </w:rPr>
      </w:pPr>
    </w:p>
    <w:p w14:paraId="043753D6" w14:textId="77777777" w:rsidR="00676249" w:rsidRDefault="0055523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997E4B9" w14:textId="77777777" w:rsidR="00676249" w:rsidRPr="00F45176" w:rsidRDefault="00555230">
      <w:pPr>
        <w:rPr>
          <w:rFonts w:ascii="Times New Roman" w:hAnsi="Times New Roman"/>
        </w:rPr>
      </w:pPr>
      <w:r w:rsidRPr="00F45176">
        <w:rPr>
          <w:rFonts w:ascii="Times New Roman" w:hAnsi="Times New Roman"/>
        </w:rPr>
        <w:t xml:space="preserve">The following observations/proposals are made: </w:t>
      </w:r>
    </w:p>
    <w:p w14:paraId="332E7EF3" w14:textId="77777777"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bookmarkStart w:id="8" w:name="_Toc18403976"/>
      <w:bookmarkStart w:id="9" w:name="_Toc18413612"/>
      <w:bookmarkStart w:id="10" w:name="_Toc18404543"/>
      <w:r w:rsidRPr="00F45176">
        <w:rPr>
          <w:rFonts w:ascii="Times New Roman" w:hAnsi="Times New Roman"/>
          <w:b/>
          <w:kern w:val="2"/>
          <w:sz w:val="21"/>
          <w:lang w:val="en-US" w:eastAsia="zh-CN"/>
        </w:rPr>
        <w:lastRenderedPageBreak/>
        <w:t>Observation 1.  The current RLC retransmission mechanism cannot provide feedback in a timely manner for delay critical service.</w:t>
      </w:r>
    </w:p>
    <w:p w14:paraId="19C8FFC7" w14:textId="77777777" w:rsidR="00676249" w:rsidRPr="00F45176" w:rsidRDefault="0055523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sidRPr="00F45176">
        <w:rPr>
          <w:rFonts w:ascii="Times New Roman" w:hAnsi="Times New Roman"/>
          <w:b/>
          <w:kern w:val="2"/>
          <w:sz w:val="21"/>
          <w:lang w:val="en-US" w:eastAsia="zh-CN"/>
        </w:rPr>
        <w:t>Observation 2: Blind re-transmission of RLC PDU will waste radio resource and impact network capacity.</w:t>
      </w:r>
    </w:p>
    <w:p w14:paraId="4F09446B" w14:textId="28EB93D0"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r w:rsidRPr="00F45176">
        <w:rPr>
          <w:rFonts w:ascii="Times New Roman" w:hAnsi="Times New Roman"/>
          <w:b/>
          <w:kern w:val="2"/>
          <w:sz w:val="21"/>
          <w:lang w:val="en-US" w:eastAsia="zh-CN"/>
        </w:rPr>
        <w:t xml:space="preserve">Observation 3: Based on UL HARQ NACK, UE cannot determine whether a UL PDU is transmitted unsuccessfully and </w:t>
      </w:r>
      <w:proofErr w:type="spellStart"/>
      <w:r w:rsidRPr="00F45176">
        <w:rPr>
          <w:rFonts w:ascii="Times New Roman" w:hAnsi="Times New Roman"/>
          <w:b/>
          <w:kern w:val="2"/>
          <w:sz w:val="21"/>
          <w:lang w:val="en-US" w:eastAsia="zh-CN"/>
        </w:rPr>
        <w:t>can not</w:t>
      </w:r>
      <w:proofErr w:type="spellEnd"/>
      <w:r w:rsidRPr="00F45176">
        <w:rPr>
          <w:rFonts w:ascii="Times New Roman" w:hAnsi="Times New Roman"/>
          <w:b/>
          <w:kern w:val="2"/>
          <w:sz w:val="21"/>
          <w:lang w:val="en-US" w:eastAsia="zh-CN"/>
        </w:rPr>
        <w:t xml:space="preserve"> be used to trigger RLC retransmission </w:t>
      </w:r>
      <w:r w:rsidR="00D00542" w:rsidRPr="00F45176">
        <w:rPr>
          <w:rFonts w:ascii="Times New Roman" w:hAnsi="Times New Roman"/>
          <w:b/>
          <w:kern w:val="2"/>
          <w:sz w:val="21"/>
          <w:lang w:val="en-US" w:eastAsia="zh-CN"/>
        </w:rPr>
        <w:t xml:space="preserve">in a </w:t>
      </w:r>
      <w:r w:rsidRPr="00F45176">
        <w:rPr>
          <w:rFonts w:ascii="Times New Roman" w:hAnsi="Times New Roman"/>
          <w:b/>
          <w:kern w:val="2"/>
          <w:sz w:val="21"/>
          <w:lang w:val="en-US" w:eastAsia="zh-CN"/>
        </w:rPr>
        <w:t>timely</w:t>
      </w:r>
      <w:r w:rsidR="00D00542" w:rsidRPr="00F45176">
        <w:rPr>
          <w:rFonts w:ascii="Times New Roman" w:hAnsi="Times New Roman"/>
          <w:b/>
          <w:kern w:val="2"/>
          <w:sz w:val="21"/>
          <w:lang w:val="en-US" w:eastAsia="zh-CN"/>
        </w:rPr>
        <w:t xml:space="preserve"> manner</w:t>
      </w:r>
      <w:r w:rsidRPr="00F45176">
        <w:rPr>
          <w:rFonts w:ascii="Times New Roman" w:hAnsi="Times New Roman"/>
          <w:b/>
          <w:kern w:val="2"/>
          <w:sz w:val="21"/>
          <w:lang w:val="en-US" w:eastAsia="zh-CN"/>
        </w:rPr>
        <w:t>.</w:t>
      </w:r>
    </w:p>
    <w:p w14:paraId="31928F85" w14:textId="77777777" w:rsidR="00676249" w:rsidRPr="00F45176" w:rsidRDefault="00555230">
      <w:pPr>
        <w:pStyle w:val="NormalWeb"/>
        <w:spacing w:before="75" w:beforeAutospacing="0" w:after="75" w:afterAutospacing="0" w:line="315" w:lineRule="atLeast"/>
        <w:rPr>
          <w:rFonts w:ascii="Times New Roman" w:hAnsi="Times New Roman"/>
          <w:bCs/>
          <w:kern w:val="2"/>
          <w:sz w:val="21"/>
          <w:lang w:val="en-US" w:eastAsia="zh-CN"/>
        </w:rPr>
      </w:pPr>
      <w:r w:rsidRPr="00F45176">
        <w:rPr>
          <w:rFonts w:ascii="Times New Roman" w:hAnsi="Times New Roman"/>
          <w:b/>
          <w:kern w:val="2"/>
          <w:sz w:val="21"/>
          <w:lang w:val="en-US" w:eastAsia="zh-CN"/>
        </w:rPr>
        <w:t>Observation 4: Both the Rx initiated approach and the Tx initiated approach can work for avoiding unnecessary RLC AM retransmissions and notifying the receiving RLC entity to update RLC RX window.</w:t>
      </w:r>
    </w:p>
    <w:p w14:paraId="5E98A234" w14:textId="77777777"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r w:rsidRPr="00F45176">
        <w:rPr>
          <w:rFonts w:ascii="Times New Roman" w:hAnsi="Times New Roman"/>
          <w:b/>
          <w:kern w:val="2"/>
          <w:sz w:val="21"/>
          <w:lang w:val="en-US" w:eastAsia="zh-CN"/>
        </w:rPr>
        <w:t>Observation 5: The Rx initiated approach cannot notify the receiving RLC entity timely to update RLC RX window.</w:t>
      </w:r>
    </w:p>
    <w:p w14:paraId="20938A45" w14:textId="77777777" w:rsidR="00676249" w:rsidRPr="00F45176" w:rsidRDefault="00676249">
      <w:pPr>
        <w:pStyle w:val="NormalWeb"/>
        <w:spacing w:before="75" w:beforeAutospacing="0" w:after="75" w:afterAutospacing="0" w:line="315" w:lineRule="atLeast"/>
        <w:rPr>
          <w:rFonts w:ascii="Times New Roman" w:hAnsi="Times New Roman"/>
          <w:b/>
          <w:kern w:val="2"/>
          <w:sz w:val="21"/>
          <w:lang w:val="en-US" w:eastAsia="zh-CN"/>
        </w:rPr>
      </w:pPr>
    </w:p>
    <w:p w14:paraId="572C49B0" w14:textId="77777777"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r w:rsidRPr="00F45176">
        <w:rPr>
          <w:rFonts w:ascii="Times New Roman" w:hAnsi="Times New Roman"/>
          <w:b/>
          <w:kern w:val="2"/>
          <w:sz w:val="21"/>
          <w:lang w:val="en-US" w:eastAsia="zh-CN"/>
        </w:rPr>
        <w:t>Proposal 1: Timer with finer value range triggering RLC STATUS report is supported. e.g. when the receiving RLC entity detects an RLC PDU missing, it starts a timer, when the timer expires and the missing PDU has not been received yet, an RLC STATUS PDU will be triggered.</w:t>
      </w:r>
    </w:p>
    <w:p w14:paraId="5913CFDC" w14:textId="77777777"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r w:rsidRPr="00F45176">
        <w:rPr>
          <w:rFonts w:ascii="Times New Roman" w:hAnsi="Times New Roman"/>
          <w:b/>
          <w:kern w:val="2"/>
          <w:sz w:val="21"/>
          <w:lang w:val="en-US" w:eastAsia="zh-CN"/>
        </w:rPr>
        <w:t>Proposal 2: RLC STATUS PDU should be prioritized over RLC data PDUs during LCP in MAC layer.</w:t>
      </w:r>
    </w:p>
    <w:p w14:paraId="681A0C7A" w14:textId="25BDBB1E" w:rsidR="00676249" w:rsidRPr="00F45176" w:rsidRDefault="00555230">
      <w:pPr>
        <w:pStyle w:val="NormalWeb"/>
        <w:spacing w:before="75" w:beforeAutospacing="0" w:after="75" w:afterAutospacing="0" w:line="315" w:lineRule="atLeast"/>
        <w:rPr>
          <w:rFonts w:ascii="Times New Roman" w:hAnsi="Times New Roman"/>
          <w:b/>
          <w:kern w:val="2"/>
          <w:sz w:val="21"/>
          <w:lang w:val="en-US" w:eastAsia="zh-CN"/>
        </w:rPr>
      </w:pPr>
      <w:r w:rsidRPr="00F45176">
        <w:rPr>
          <w:rFonts w:ascii="Times New Roman" w:hAnsi="Times New Roman"/>
          <w:b/>
          <w:kern w:val="2"/>
          <w:sz w:val="21"/>
          <w:lang w:val="en-US" w:eastAsia="zh-CN"/>
        </w:rPr>
        <w:t>Proposal 3: When the transmitting RLC entity discards some RLC segments, it notifies the obsolete SDU information to the receiving RLC entity.</w:t>
      </w:r>
    </w:p>
    <w:p w14:paraId="4A5D9131" w14:textId="77777777" w:rsidR="00676249" w:rsidRPr="00F45176" w:rsidRDefault="00555230">
      <w:pPr>
        <w:pStyle w:val="BodyText"/>
        <w:rPr>
          <w:rFonts w:ascii="Times New Roman" w:eastAsia="SimSun" w:hAnsi="Times New Roman"/>
          <w:b/>
          <w:bCs/>
          <w:sz w:val="21"/>
          <w:lang w:val="en-US" w:eastAsia="zh-CN"/>
        </w:rPr>
      </w:pPr>
      <w:r w:rsidRPr="00F45176">
        <w:rPr>
          <w:rFonts w:ascii="Times New Roman" w:eastAsia="SimSun" w:hAnsi="Times New Roman"/>
          <w:b/>
          <w:bCs/>
          <w:sz w:val="21"/>
          <w:lang w:val="en-US" w:eastAsia="zh-CN"/>
        </w:rPr>
        <w:t xml:space="preserve">Proposal 4: When </w:t>
      </w:r>
      <w:r w:rsidRPr="00F45176">
        <w:rPr>
          <w:rFonts w:ascii="Times New Roman" w:hAnsi="Times New Roman"/>
          <w:b/>
          <w:bCs/>
          <w:sz w:val="21"/>
          <w:lang w:val="en-US" w:eastAsia="zh-CN"/>
        </w:rPr>
        <w:t xml:space="preserve">delay critical services are running concurrently with non-delay critical/best effort services, it should be possible for the RLC bearers for non-delay critical services to be configured such that connection reestablishment is not triggered even if </w:t>
      </w:r>
      <w:proofErr w:type="spellStart"/>
      <w:r w:rsidRPr="00F45176">
        <w:rPr>
          <w:rFonts w:ascii="Times New Roman" w:hAnsi="Times New Roman"/>
          <w:b/>
          <w:bCs/>
          <w:sz w:val="21"/>
          <w:lang w:val="en-US" w:eastAsia="zh-CN"/>
        </w:rPr>
        <w:t>maxRetxThreshold</w:t>
      </w:r>
      <w:proofErr w:type="spellEnd"/>
      <w:r w:rsidRPr="00F45176">
        <w:rPr>
          <w:rFonts w:ascii="Times New Roman" w:hAnsi="Times New Roman"/>
          <w:b/>
          <w:bCs/>
          <w:sz w:val="21"/>
          <w:lang w:val="en-US" w:eastAsia="zh-CN"/>
        </w:rPr>
        <w:t xml:space="preserve"> is reached.</w:t>
      </w:r>
    </w:p>
    <w:p w14:paraId="0297DBB9" w14:textId="77777777" w:rsidR="00676249" w:rsidRDefault="00676249">
      <w:pPr>
        <w:rPr>
          <w:b/>
          <w:bCs/>
          <w:lang w:val="en-US" w:eastAsia="zh-CN"/>
        </w:rPr>
      </w:pPr>
    </w:p>
    <w:p w14:paraId="16D4F04C" w14:textId="77777777" w:rsidR="00676249" w:rsidRDefault="0055523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02134DE9" w14:textId="77777777" w:rsidR="00676249" w:rsidRDefault="00555230">
      <w:pPr>
        <w:pStyle w:val="NormalWeb"/>
        <w:numPr>
          <w:ilvl w:val="0"/>
          <w:numId w:val="11"/>
        </w:numPr>
        <w:spacing w:before="75" w:beforeAutospacing="0" w:after="75" w:afterAutospacing="0" w:line="315" w:lineRule="atLeast"/>
        <w:rPr>
          <w:rFonts w:eastAsia="SimSun" w:cs="Arial"/>
          <w:color w:val="000000"/>
          <w:sz w:val="21"/>
          <w:lang w:val="en-US" w:eastAsia="zh-CN"/>
        </w:rPr>
      </w:pPr>
      <w:bookmarkStart w:id="11" w:name="_Ref45709611"/>
      <w:r>
        <w:rPr>
          <w:rFonts w:cs="Arial"/>
          <w:color w:val="000000"/>
          <w:sz w:val="21"/>
        </w:rPr>
        <w:t xml:space="preserve">RP-240791, </w:t>
      </w:r>
      <w:bookmarkEnd w:id="11"/>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39A093E6" w14:textId="77777777" w:rsidR="00676249" w:rsidRDefault="00555230">
      <w:pPr>
        <w:pStyle w:val="NormalWeb"/>
        <w:numPr>
          <w:ilvl w:val="0"/>
          <w:numId w:val="11"/>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Draft_R2_125bis_Meeting_Report_v1</w:t>
      </w:r>
    </w:p>
    <w:p w14:paraId="6056B77F" w14:textId="77777777" w:rsidR="00676249" w:rsidRDefault="0055523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79CA64EA" w14:textId="77777777" w:rsidR="00676249" w:rsidRDefault="00676249">
      <w:pPr>
        <w:pStyle w:val="NormalWeb"/>
        <w:spacing w:before="75" w:beforeAutospacing="0" w:after="75" w:afterAutospacing="0" w:line="315" w:lineRule="atLeast"/>
        <w:rPr>
          <w:rFonts w:eastAsia="SimSun" w:cs="Arial"/>
          <w:color w:val="000000"/>
          <w:sz w:val="21"/>
          <w:lang w:val="en-US" w:eastAsia="zh-CN"/>
        </w:rPr>
      </w:pPr>
    </w:p>
    <w:p w14:paraId="648E66C8" w14:textId="77777777" w:rsidR="00676249" w:rsidRDefault="00676249">
      <w:pPr>
        <w:pStyle w:val="NormalWeb"/>
        <w:spacing w:before="75" w:beforeAutospacing="0" w:after="75" w:afterAutospacing="0" w:line="315" w:lineRule="atLeast"/>
        <w:rPr>
          <w:rFonts w:cs="Arial"/>
          <w:color w:val="000000"/>
          <w:sz w:val="21"/>
        </w:rPr>
      </w:pPr>
    </w:p>
    <w:sectPr w:rsidR="0067624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7010C" w14:textId="77777777" w:rsidR="0004178D" w:rsidRDefault="0004178D">
      <w:pPr>
        <w:spacing w:line="240" w:lineRule="auto"/>
      </w:pPr>
      <w:r>
        <w:separator/>
      </w:r>
    </w:p>
  </w:endnote>
  <w:endnote w:type="continuationSeparator" w:id="0">
    <w:p w14:paraId="288A1C34" w14:textId="77777777" w:rsidR="0004178D" w:rsidRDefault="000417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B2D97" w14:textId="77777777" w:rsidR="00676249" w:rsidRDefault="005552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E0C6A8" w14:textId="77777777" w:rsidR="00676249" w:rsidRDefault="006762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734A9" w14:textId="77777777" w:rsidR="00676249" w:rsidRDefault="0067624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59D41" w14:textId="77777777" w:rsidR="00F45176" w:rsidRDefault="00F45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F3B29" w14:textId="77777777" w:rsidR="0004178D" w:rsidRDefault="0004178D">
      <w:pPr>
        <w:spacing w:after="0"/>
      </w:pPr>
      <w:r>
        <w:separator/>
      </w:r>
    </w:p>
  </w:footnote>
  <w:footnote w:type="continuationSeparator" w:id="0">
    <w:p w14:paraId="345CEAE3" w14:textId="77777777" w:rsidR="0004178D" w:rsidRDefault="00041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E682D" w14:textId="77777777" w:rsidR="00F45176" w:rsidRDefault="00F45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D2AB9" w14:textId="77777777" w:rsidR="00676249" w:rsidRDefault="0067624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E5766" w14:textId="77777777" w:rsidR="00F45176" w:rsidRDefault="00F45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B01A18"/>
    <w:multiLevelType w:val="singleLevel"/>
    <w:tmpl w:val="84B01A18"/>
    <w:lvl w:ilvl="0">
      <w:start w:val="1"/>
      <w:numFmt w:val="bullet"/>
      <w:lvlText w:val=""/>
      <w:lvlJc w:val="left"/>
      <w:pPr>
        <w:tabs>
          <w:tab w:val="left" w:pos="420"/>
        </w:tabs>
        <w:ind w:left="840" w:hanging="420"/>
      </w:pPr>
      <w:rPr>
        <w:rFonts w:ascii="Wingdings" w:hAnsi="Wingdings" w:hint="default"/>
        <w:sz w:val="11"/>
      </w:rPr>
    </w:lvl>
  </w:abstractNum>
  <w:abstractNum w:abstractNumId="1" w15:restartNumberingAfterBreak="0">
    <w:nsid w:val="DA7AC91D"/>
    <w:multiLevelType w:val="multilevel"/>
    <w:tmpl w:val="DA7AC91D"/>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EF9201"/>
    <w:multiLevelType w:val="singleLevel"/>
    <w:tmpl w:val="00EF9201"/>
    <w:lvl w:ilvl="0">
      <w:start w:val="1"/>
      <w:numFmt w:val="bullet"/>
      <w:lvlText w:val=""/>
      <w:lvlJc w:val="left"/>
      <w:pPr>
        <w:ind w:left="42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216063"/>
    <w:multiLevelType w:val="multilevel"/>
    <w:tmpl w:val="4C216063"/>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763641958">
    <w:abstractNumId w:val="2"/>
  </w:num>
  <w:num w:numId="2" w16cid:durableId="279608822">
    <w:abstractNumId w:val="8"/>
  </w:num>
  <w:num w:numId="3" w16cid:durableId="730082662">
    <w:abstractNumId w:val="5"/>
  </w:num>
  <w:num w:numId="4" w16cid:durableId="1042094082">
    <w:abstractNumId w:val="6"/>
  </w:num>
  <w:num w:numId="5" w16cid:durableId="1240599199">
    <w:abstractNumId w:val="4"/>
  </w:num>
  <w:num w:numId="6" w16cid:durableId="1841965984">
    <w:abstractNumId w:val="10"/>
  </w:num>
  <w:num w:numId="7" w16cid:durableId="439227064">
    <w:abstractNumId w:val="7"/>
  </w:num>
  <w:num w:numId="8" w16cid:durableId="278534695">
    <w:abstractNumId w:val="0"/>
  </w:num>
  <w:num w:numId="9" w16cid:durableId="611016520">
    <w:abstractNumId w:val="1"/>
  </w:num>
  <w:num w:numId="10" w16cid:durableId="1218281116">
    <w:abstractNumId w:val="3"/>
  </w:num>
  <w:num w:numId="11" w16cid:durableId="12225196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5FC35D5"/>
    <w:rsid w:val="066F03DC"/>
    <w:rsid w:val="073D1435"/>
    <w:rsid w:val="07C22AC8"/>
    <w:rsid w:val="087D49D7"/>
    <w:rsid w:val="094B5A4F"/>
    <w:rsid w:val="094F6556"/>
    <w:rsid w:val="098B1EF5"/>
    <w:rsid w:val="09F00BD8"/>
    <w:rsid w:val="0A2501E1"/>
    <w:rsid w:val="0A4D7372"/>
    <w:rsid w:val="0B2C0FB7"/>
    <w:rsid w:val="0C873133"/>
    <w:rsid w:val="0CBA1583"/>
    <w:rsid w:val="0D47430F"/>
    <w:rsid w:val="0DDE633E"/>
    <w:rsid w:val="0DE8350B"/>
    <w:rsid w:val="0E630E58"/>
    <w:rsid w:val="0E6F0740"/>
    <w:rsid w:val="0EAD067B"/>
    <w:rsid w:val="0EF13925"/>
    <w:rsid w:val="0F321E2D"/>
    <w:rsid w:val="0F586698"/>
    <w:rsid w:val="101D790A"/>
    <w:rsid w:val="10DF3115"/>
    <w:rsid w:val="11352B49"/>
    <w:rsid w:val="1168209E"/>
    <w:rsid w:val="119953D1"/>
    <w:rsid w:val="11A359E6"/>
    <w:rsid w:val="131C76E1"/>
    <w:rsid w:val="136B7BD0"/>
    <w:rsid w:val="13DF2225"/>
    <w:rsid w:val="14426DCA"/>
    <w:rsid w:val="147E437F"/>
    <w:rsid w:val="1501485D"/>
    <w:rsid w:val="15AA3E44"/>
    <w:rsid w:val="16481B85"/>
    <w:rsid w:val="175D39E6"/>
    <w:rsid w:val="17EA7592"/>
    <w:rsid w:val="180049CA"/>
    <w:rsid w:val="18361444"/>
    <w:rsid w:val="18653602"/>
    <w:rsid w:val="18685FEA"/>
    <w:rsid w:val="18A941C2"/>
    <w:rsid w:val="18AE37B2"/>
    <w:rsid w:val="18BA7D5A"/>
    <w:rsid w:val="18FD7A43"/>
    <w:rsid w:val="1A9B1F53"/>
    <w:rsid w:val="1AD9054A"/>
    <w:rsid w:val="1AF851FC"/>
    <w:rsid w:val="1B3D4012"/>
    <w:rsid w:val="1B481AFB"/>
    <w:rsid w:val="1C520BFC"/>
    <w:rsid w:val="1D235F66"/>
    <w:rsid w:val="1D330706"/>
    <w:rsid w:val="1D665A9E"/>
    <w:rsid w:val="1D8D3AB3"/>
    <w:rsid w:val="1E21472F"/>
    <w:rsid w:val="1E64724C"/>
    <w:rsid w:val="1EB2633F"/>
    <w:rsid w:val="1F51614F"/>
    <w:rsid w:val="20705710"/>
    <w:rsid w:val="211E529B"/>
    <w:rsid w:val="224D6C40"/>
    <w:rsid w:val="22D72CE0"/>
    <w:rsid w:val="232660FF"/>
    <w:rsid w:val="247F3404"/>
    <w:rsid w:val="248512BD"/>
    <w:rsid w:val="24CB286B"/>
    <w:rsid w:val="25A05924"/>
    <w:rsid w:val="25A745A9"/>
    <w:rsid w:val="263A1902"/>
    <w:rsid w:val="27181867"/>
    <w:rsid w:val="271F5C07"/>
    <w:rsid w:val="274041AA"/>
    <w:rsid w:val="2744098B"/>
    <w:rsid w:val="293D6BFB"/>
    <w:rsid w:val="29F572ED"/>
    <w:rsid w:val="2A4A4D64"/>
    <w:rsid w:val="2A964895"/>
    <w:rsid w:val="2AA14025"/>
    <w:rsid w:val="2AA823D6"/>
    <w:rsid w:val="2B2348E2"/>
    <w:rsid w:val="2B3A5364"/>
    <w:rsid w:val="2BDE6407"/>
    <w:rsid w:val="2C5460E7"/>
    <w:rsid w:val="2C7F2EA6"/>
    <w:rsid w:val="2CD30697"/>
    <w:rsid w:val="2D144984"/>
    <w:rsid w:val="2D1E05D5"/>
    <w:rsid w:val="2D9F1A0F"/>
    <w:rsid w:val="2DB4770D"/>
    <w:rsid w:val="2E830E4E"/>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6C3834"/>
    <w:rsid w:val="363111AF"/>
    <w:rsid w:val="3698529B"/>
    <w:rsid w:val="37C71177"/>
    <w:rsid w:val="3817459E"/>
    <w:rsid w:val="38684C65"/>
    <w:rsid w:val="38FA0996"/>
    <w:rsid w:val="39193DDA"/>
    <w:rsid w:val="396E02FE"/>
    <w:rsid w:val="39CB6CCC"/>
    <w:rsid w:val="39D42485"/>
    <w:rsid w:val="3AA26C9B"/>
    <w:rsid w:val="3ADC5E36"/>
    <w:rsid w:val="3AF974B2"/>
    <w:rsid w:val="3B5721B9"/>
    <w:rsid w:val="3BE47C50"/>
    <w:rsid w:val="3C3F7E0E"/>
    <w:rsid w:val="3CA212B0"/>
    <w:rsid w:val="3CBB4D2A"/>
    <w:rsid w:val="3E7838B7"/>
    <w:rsid w:val="3E7A082F"/>
    <w:rsid w:val="405E7E2A"/>
    <w:rsid w:val="41D55858"/>
    <w:rsid w:val="422E26AE"/>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D976D92"/>
    <w:rsid w:val="4E3A65B2"/>
    <w:rsid w:val="4F2F25EA"/>
    <w:rsid w:val="4F77635D"/>
    <w:rsid w:val="4FBB61DD"/>
    <w:rsid w:val="50F36CD9"/>
    <w:rsid w:val="5118072D"/>
    <w:rsid w:val="5132797B"/>
    <w:rsid w:val="52006417"/>
    <w:rsid w:val="522C6B64"/>
    <w:rsid w:val="52622C38"/>
    <w:rsid w:val="528C01F9"/>
    <w:rsid w:val="538E25DC"/>
    <w:rsid w:val="53AB764B"/>
    <w:rsid w:val="557B66CE"/>
    <w:rsid w:val="55E15918"/>
    <w:rsid w:val="55FE1B82"/>
    <w:rsid w:val="56376A81"/>
    <w:rsid w:val="56423997"/>
    <w:rsid w:val="56624A63"/>
    <w:rsid w:val="56830F29"/>
    <w:rsid w:val="56BF0EA2"/>
    <w:rsid w:val="56CE15F2"/>
    <w:rsid w:val="57A329FE"/>
    <w:rsid w:val="59414843"/>
    <w:rsid w:val="59996800"/>
    <w:rsid w:val="5A4C6CD9"/>
    <w:rsid w:val="5A9A320F"/>
    <w:rsid w:val="5B2C56F7"/>
    <w:rsid w:val="5BDF3319"/>
    <w:rsid w:val="5D93468D"/>
    <w:rsid w:val="5DA17FA3"/>
    <w:rsid w:val="5DAB407F"/>
    <w:rsid w:val="5EA87B0A"/>
    <w:rsid w:val="5EB119EE"/>
    <w:rsid w:val="5ECD030A"/>
    <w:rsid w:val="5F076D88"/>
    <w:rsid w:val="5F7516C9"/>
    <w:rsid w:val="5F777E2D"/>
    <w:rsid w:val="5F8828F6"/>
    <w:rsid w:val="5FAC19BB"/>
    <w:rsid w:val="60920AA2"/>
    <w:rsid w:val="60A2104F"/>
    <w:rsid w:val="60F3649D"/>
    <w:rsid w:val="60F80E36"/>
    <w:rsid w:val="626E2D07"/>
    <w:rsid w:val="62B8321C"/>
    <w:rsid w:val="63455AA7"/>
    <w:rsid w:val="63766DF5"/>
    <w:rsid w:val="63A965A7"/>
    <w:rsid w:val="63E41E32"/>
    <w:rsid w:val="63E63410"/>
    <w:rsid w:val="63EB3090"/>
    <w:rsid w:val="640A593F"/>
    <w:rsid w:val="64D368DF"/>
    <w:rsid w:val="64ED2F29"/>
    <w:rsid w:val="65503DFF"/>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5C6C7D"/>
    <w:rsid w:val="6F767D3E"/>
    <w:rsid w:val="6F9E6B4A"/>
    <w:rsid w:val="6FD8504E"/>
    <w:rsid w:val="6FD9623E"/>
    <w:rsid w:val="70172D17"/>
    <w:rsid w:val="703C3353"/>
    <w:rsid w:val="70540472"/>
    <w:rsid w:val="70C04599"/>
    <w:rsid w:val="70D03D2D"/>
    <w:rsid w:val="71173046"/>
    <w:rsid w:val="71597A72"/>
    <w:rsid w:val="72E9489F"/>
    <w:rsid w:val="73384217"/>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B3AB3"/>
    <w:rsid w:val="7A9E49DE"/>
    <w:rsid w:val="7B82113C"/>
    <w:rsid w:val="7BC7547B"/>
    <w:rsid w:val="7BCD23C3"/>
    <w:rsid w:val="7BE208A5"/>
    <w:rsid w:val="7C396B41"/>
    <w:rsid w:val="7D2A73BF"/>
    <w:rsid w:val="7D87285F"/>
    <w:rsid w:val="7DA27DF5"/>
    <w:rsid w:val="7DAE3B70"/>
    <w:rsid w:val="7DDB64D4"/>
    <w:rsid w:val="7DDF5E0F"/>
    <w:rsid w:val="7DEA4005"/>
    <w:rsid w:val="7E5940F2"/>
    <w:rsid w:val="7E735EC8"/>
    <w:rsid w:val="7EB54B6D"/>
    <w:rsid w:val="7F8829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FBCDF"/>
  <w15:docId w15:val="{AD57C87D-BE5E-46D8-925E-A69EFC80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styleId="Revision">
    <w:name w:val="Revision"/>
    <w:hidden/>
    <w:uiPriority w:val="99"/>
    <w:unhideWhenUsed/>
    <w:rsid w:val="00D00542"/>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2165</Words>
  <Characters>12341</Characters>
  <Application>Microsoft Office Word</Application>
  <DocSecurity>0</DocSecurity>
  <Lines>102</Lines>
  <Paragraphs>28</Paragraphs>
  <ScaleCrop>false</ScaleCrop>
  <Company>Hewlett-Packard Company</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2024-08-07T11:13:00Z</dcterms:created>
  <dcterms:modified xsi:type="dcterms:W3CDTF">2024-08-09T07:24:00Z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